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  <w:t>МИНИСТЕРСТВО ОБРАЗОВАНИЯ И НАУКИ РФ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  <w:t>КРАСНОЯРСКИЙ ГОСУДАРСТВЕННЫЙ ПЕДАГОГИЧЕСКИЙ  УНИВЕРСИТЕТ им. В.П. АСТАФЬЕВА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0"/>
          <w:szCs w:val="20"/>
          <w:lang w:eastAsia="ru-RU"/>
        </w:rPr>
        <w:t>(КГПУ им. В.П. Астафьева)</w:t>
      </w:r>
    </w:p>
    <w:p w:rsidR="00A068E7" w:rsidRPr="00A068E7" w:rsidRDefault="00A068E7" w:rsidP="00A068E7">
      <w:pPr>
        <w:spacing w:after="0" w:line="240" w:lineRule="auto"/>
        <w:rPr>
          <w:rFonts w:ascii="Times New Roman" w:eastAsia="SimSun" w:hAnsi="Times New Roman" w:cs="Times New Roman"/>
          <w:kern w:val="36"/>
          <w:sz w:val="24"/>
          <w:szCs w:val="24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Институт психолого-педагогического образования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Кафедра педагогики детства</w:t>
      </w:r>
    </w:p>
    <w:p w:rsidR="00A068E7" w:rsidRPr="00A068E7" w:rsidRDefault="00A068E7" w:rsidP="00A068E7">
      <w:pPr>
        <w:spacing w:after="0" w:line="240" w:lineRule="auto"/>
        <w:rPr>
          <w:rFonts w:ascii="Times New Roman" w:eastAsia="SimSun" w:hAnsi="Times New Roman" w:cs="Times New Roman"/>
          <w:b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rPr>
          <w:rFonts w:ascii="Times New Roman" w:eastAsia="SimSun" w:hAnsi="Times New Roman" w:cs="Times New Roman"/>
          <w:b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b/>
          <w:kern w:val="36"/>
          <w:sz w:val="28"/>
          <w:szCs w:val="28"/>
          <w:lang w:eastAsia="ru-RU"/>
        </w:rPr>
        <w:t>ПОПОВА ВЕРОНИКА ВАЛЕРЬЕВНА</w:t>
      </w:r>
    </w:p>
    <w:p w:rsidR="00A068E7" w:rsidRPr="00A068E7" w:rsidRDefault="00A068E7" w:rsidP="00A068E7">
      <w:pPr>
        <w:spacing w:after="0" w:line="240" w:lineRule="auto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ВЫПУСКНАЯ КВАЛИФИКАЦИОННАЯ РАБОТА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b/>
          <w:kern w:val="36"/>
          <w:sz w:val="28"/>
          <w:szCs w:val="28"/>
          <w:lang w:eastAsia="ru-RU"/>
        </w:rPr>
        <w:t>РАЗВИТИЕ СОЦИАЛЬНОЙ КОМПЕТЕНТНОСТИ ДЕТЕЙ СТАРШЕГО ДОШКОЛЬНОГО ВОЗРАСТА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36"/>
          <w:sz w:val="28"/>
          <w:szCs w:val="28"/>
          <w:lang w:eastAsia="ru-RU"/>
        </w:rPr>
      </w:pPr>
    </w:p>
    <w:p w:rsidR="00A068E7" w:rsidRPr="00A068E7" w:rsidRDefault="00E91C5E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 xml:space="preserve">Направление подготовки </w:t>
      </w:r>
      <w:r w:rsidR="00A068E7"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44.03.01</w:t>
      </w:r>
      <w:r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.</w:t>
      </w:r>
      <w:r w:rsidR="00A068E7"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 xml:space="preserve"> Педагогическое образование 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Направленность (профиль) образовательной программы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Дошкольное образование</w:t>
      </w:r>
    </w:p>
    <w:p w:rsidR="00A068E7" w:rsidRPr="00A068E7" w:rsidRDefault="00A068E7" w:rsidP="00A068E7">
      <w:pPr>
        <w:spacing w:after="0" w:line="240" w:lineRule="auto"/>
        <w:jc w:val="center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right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right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ДОПУСКАЮ К ЗАЩИТЕ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 xml:space="preserve">Заведующий кафедрой 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к.п.н</w:t>
      </w:r>
      <w:proofErr w:type="spellEnd"/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., доцент Яценко И.А.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«  » июня 2017________________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 xml:space="preserve">Научный руководитель 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к.пс.н</w:t>
      </w:r>
      <w:proofErr w:type="spellEnd"/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., доцент Котова Е.В.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«  » июня 2017________________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Дата защиты</w:t>
      </w:r>
    </w:p>
    <w:p w:rsidR="00A068E7" w:rsidRPr="00A62346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62346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19.06.2017 г.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Обучающийся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Попова В. В.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u w:val="single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 xml:space="preserve">«  » июня 2017_______________ </w:t>
      </w: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u w:val="single"/>
          <w:lang w:eastAsia="ru-RU"/>
        </w:rPr>
      </w:pPr>
    </w:p>
    <w:p w:rsidR="00A068E7" w:rsidRPr="00A068E7" w:rsidRDefault="00A068E7" w:rsidP="00A068E7">
      <w:pPr>
        <w:spacing w:after="0" w:line="240" w:lineRule="auto"/>
        <w:ind w:left="4820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Оценка ____________________</w:t>
      </w:r>
    </w:p>
    <w:p w:rsidR="00A62346" w:rsidRDefault="00A62346" w:rsidP="001A1B39">
      <w:pPr>
        <w:spacing w:after="0" w:line="240" w:lineRule="auto"/>
        <w:textAlignment w:val="top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1A1B39" w:rsidRPr="00A068E7" w:rsidRDefault="001A1B39" w:rsidP="001A1B39">
      <w:pPr>
        <w:spacing w:after="0" w:line="240" w:lineRule="auto"/>
        <w:textAlignment w:val="top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</w:p>
    <w:p w:rsidR="00A068E7" w:rsidRPr="00A068E7" w:rsidRDefault="00A068E7" w:rsidP="00A068E7">
      <w:pPr>
        <w:spacing w:after="0" w:line="240" w:lineRule="auto"/>
        <w:jc w:val="center"/>
        <w:textAlignment w:val="top"/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kern w:val="36"/>
          <w:sz w:val="28"/>
          <w:szCs w:val="28"/>
          <w:lang w:eastAsia="ru-RU"/>
        </w:rPr>
        <w:t>Красноярск 2017</w:t>
      </w:r>
    </w:p>
    <w:p w:rsidR="00A068E7" w:rsidRPr="007209E2" w:rsidRDefault="00A068E7" w:rsidP="005321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209E2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ОГЛАВЛЕНИЕ</w:t>
      </w:r>
    </w:p>
    <w:p w:rsidR="002B314F" w:rsidRPr="007209E2" w:rsidRDefault="00A068E7" w:rsidP="005321C2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209E2">
        <w:rPr>
          <w:rFonts w:ascii="Times New Roman" w:hAnsi="Times New Roman" w:cs="Times New Roman"/>
          <w:b/>
          <w:sz w:val="28"/>
          <w:szCs w:val="28"/>
          <w:lang w:eastAsia="ar-SA"/>
        </w:rPr>
        <w:t>ВВЕДЕНИЕ</w:t>
      </w:r>
      <w:r w:rsidR="007209E2">
        <w:rPr>
          <w:rFonts w:ascii="Times New Roman" w:hAnsi="Times New Roman" w:cs="Times New Roman"/>
          <w:sz w:val="28"/>
          <w:szCs w:val="28"/>
          <w:lang w:eastAsia="ar-SA"/>
        </w:rPr>
        <w:t>………………………………………………………………...…..</w:t>
      </w:r>
      <w:r w:rsidRPr="007209E2">
        <w:rPr>
          <w:rFonts w:ascii="Times New Roman" w:hAnsi="Times New Roman" w:cs="Times New Roman"/>
          <w:sz w:val="28"/>
          <w:szCs w:val="28"/>
          <w:lang w:eastAsia="ar-SA"/>
        </w:rPr>
        <w:t>…3</w:t>
      </w:r>
    </w:p>
    <w:p w:rsidR="00A068E7" w:rsidRPr="007209E2" w:rsidRDefault="00612DE6" w:rsidP="005321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ГЛАВА 1. ПСИХОЛОГО – ПЕДАГОГИЧЕСКИЕ АСПЕКТЫ РАЗВИТИЯ СОЦИАЛЬНОЙ КОМПЕТЕНТНОСТИ ДЕТЕЙ СТАРШЕГО ДОШКОЛЬНОГО ВОЗРАСТА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……………….</w:t>
      </w:r>
      <w:r w:rsidR="007209E2">
        <w:rPr>
          <w:rFonts w:ascii="Times New Roman" w:hAnsi="Times New Roman" w:cs="Times New Roman"/>
          <w:sz w:val="28"/>
          <w:szCs w:val="28"/>
          <w:lang w:eastAsia="ar-SA"/>
        </w:rPr>
        <w:t>……………………………..</w:t>
      </w:r>
      <w:r w:rsidR="00A068E7" w:rsidRPr="007209E2">
        <w:rPr>
          <w:rFonts w:ascii="Times New Roman" w:hAnsi="Times New Roman" w:cs="Times New Roman"/>
          <w:sz w:val="28"/>
          <w:szCs w:val="28"/>
          <w:lang w:eastAsia="ar-SA"/>
        </w:rPr>
        <w:t xml:space="preserve">…7           </w:t>
      </w:r>
    </w:p>
    <w:p w:rsidR="00A068E7" w:rsidRPr="007209E2" w:rsidRDefault="007209E2" w:rsidP="00532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1.1.</w:t>
      </w:r>
      <w:r w:rsidR="00A068E7" w:rsidRPr="007209E2">
        <w:rPr>
          <w:rFonts w:ascii="Times New Roman" w:hAnsi="Times New Roman" w:cs="Times New Roman"/>
          <w:sz w:val="28"/>
          <w:szCs w:val="28"/>
          <w:lang w:eastAsia="ar-SA"/>
        </w:rPr>
        <w:t xml:space="preserve">Теоретические основы социальной компетентности </w:t>
      </w:r>
      <w:r w:rsidR="002B314F">
        <w:rPr>
          <w:rFonts w:ascii="Times New Roman" w:hAnsi="Times New Roman" w:cs="Times New Roman"/>
          <w:sz w:val="28"/>
          <w:szCs w:val="28"/>
          <w:lang w:eastAsia="ar-SA"/>
        </w:rPr>
        <w:t>детей дошкольного возраста………………</w:t>
      </w:r>
      <w:r w:rsidR="00A068E7" w:rsidRPr="007209E2">
        <w:rPr>
          <w:rFonts w:ascii="Times New Roman" w:hAnsi="Times New Roman" w:cs="Times New Roman"/>
          <w:sz w:val="28"/>
          <w:szCs w:val="28"/>
          <w:lang w:eastAsia="ar-SA"/>
        </w:rPr>
        <w:t>…………………………………………….7</w:t>
      </w:r>
    </w:p>
    <w:p w:rsidR="00A068E7" w:rsidRPr="007209E2" w:rsidRDefault="00612DE6" w:rsidP="00532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1.2. </w:t>
      </w:r>
      <w:r w:rsidR="00A068E7" w:rsidRPr="007209E2">
        <w:rPr>
          <w:rFonts w:ascii="Times New Roman" w:hAnsi="Times New Roman" w:cs="Times New Roman"/>
          <w:bCs/>
          <w:sz w:val="28"/>
          <w:szCs w:val="28"/>
          <w:lang w:eastAsia="ar-SA"/>
        </w:rPr>
        <w:t>Особенности формирования социальной компетентности детей старшег</w:t>
      </w:r>
      <w:r w:rsidR="007209E2">
        <w:rPr>
          <w:rFonts w:ascii="Times New Roman" w:hAnsi="Times New Roman" w:cs="Times New Roman"/>
          <w:bCs/>
          <w:sz w:val="28"/>
          <w:szCs w:val="28"/>
          <w:lang w:eastAsia="ar-SA"/>
        </w:rPr>
        <w:t>о дошкольного возраста………………………...</w:t>
      </w:r>
      <w:r w:rsidR="00A068E7" w:rsidRPr="007209E2">
        <w:rPr>
          <w:rFonts w:ascii="Times New Roman" w:hAnsi="Times New Roman" w:cs="Times New Roman"/>
          <w:bCs/>
          <w:sz w:val="28"/>
          <w:szCs w:val="28"/>
          <w:lang w:eastAsia="ar-SA"/>
        </w:rPr>
        <w:t>……………………...11</w:t>
      </w:r>
    </w:p>
    <w:p w:rsidR="00A068E7" w:rsidRPr="007209E2" w:rsidRDefault="007209E2" w:rsidP="00532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1.3. </w:t>
      </w:r>
      <w:r w:rsidR="00612DE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068E7" w:rsidRPr="007209E2">
        <w:rPr>
          <w:rFonts w:ascii="Times New Roman" w:hAnsi="Times New Roman" w:cs="Times New Roman"/>
          <w:bCs/>
          <w:sz w:val="28"/>
          <w:szCs w:val="28"/>
          <w:lang w:eastAsia="ar-SA"/>
        </w:rPr>
        <w:t>Факторы, препятствующие развитию  социальной компетентности детей дошкольного возраста…………………………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…………………</w:t>
      </w:r>
      <w:r w:rsidR="00A068E7" w:rsidRPr="007209E2">
        <w:rPr>
          <w:rFonts w:ascii="Times New Roman" w:hAnsi="Times New Roman" w:cs="Times New Roman"/>
          <w:bCs/>
          <w:sz w:val="28"/>
          <w:szCs w:val="28"/>
          <w:lang w:eastAsia="ar-SA"/>
        </w:rPr>
        <w:t>………17</w:t>
      </w:r>
    </w:p>
    <w:p w:rsidR="00A068E7" w:rsidRPr="007209E2" w:rsidRDefault="00A068E7" w:rsidP="005321C2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209E2">
        <w:rPr>
          <w:rFonts w:ascii="Times New Roman" w:hAnsi="Times New Roman" w:cs="Times New Roman"/>
          <w:b/>
          <w:sz w:val="28"/>
          <w:szCs w:val="28"/>
          <w:lang w:eastAsia="ar-SA"/>
        </w:rPr>
        <w:t>ВЫВОДЫ ПО ГЛАВЕ 1</w:t>
      </w:r>
      <w:r w:rsidR="007209E2">
        <w:rPr>
          <w:rFonts w:ascii="Times New Roman" w:hAnsi="Times New Roman" w:cs="Times New Roman"/>
          <w:sz w:val="28"/>
          <w:szCs w:val="28"/>
          <w:lang w:eastAsia="ar-SA"/>
        </w:rPr>
        <w:t>………..………………...</w:t>
      </w:r>
      <w:r w:rsidR="00B970C5">
        <w:rPr>
          <w:rFonts w:ascii="Times New Roman" w:hAnsi="Times New Roman" w:cs="Times New Roman"/>
          <w:sz w:val="28"/>
          <w:szCs w:val="28"/>
          <w:lang w:eastAsia="ar-SA"/>
        </w:rPr>
        <w:t>……………..…………..…22</w:t>
      </w:r>
    </w:p>
    <w:p w:rsidR="00A068E7" w:rsidRPr="007209E2" w:rsidRDefault="00A068E7" w:rsidP="005321C2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209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ГЛАВА</w:t>
      </w:r>
      <w:r w:rsidR="002B314F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="00612DE6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2. </w:t>
      </w:r>
      <w:r w:rsidRPr="007209E2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ИЗУЧЕНИЕ ОСОБЕННОСТЕЙ РАЗВИТИЯ СОЦИАЛЬНОЙ КОМПЕТЕНТНОСТИ ДЕТЕЙ СТАРШЕГО ДОШКОЛЬНОГО ВОЗ</w:t>
      </w:r>
      <w:r w:rsidR="00625B27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РАСТ</w:t>
      </w:r>
      <w:r w:rsidR="00612DE6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А</w:t>
      </w:r>
      <w:r w:rsidR="00625B27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...............</w:t>
      </w:r>
      <w:r w:rsidR="00612DE6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…….</w:t>
      </w:r>
      <w:r w:rsid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………...</w:t>
      </w:r>
      <w:r w:rsidR="00B970C5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…………………………………………....24</w:t>
      </w:r>
    </w:p>
    <w:p w:rsidR="00A068E7" w:rsidRPr="007209E2" w:rsidRDefault="00CC794E" w:rsidP="005321C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2.1. 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  <w:r w:rsidR="00A068E7"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Организация и методиче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ское обеспечение исследования…</w:t>
      </w:r>
      <w:r w:rsidR="00A068E7"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</w:t>
      </w:r>
      <w:r w:rsidR="003A6B45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...</w:t>
      </w:r>
      <w:r w:rsidR="00B970C5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24</w:t>
      </w:r>
    </w:p>
    <w:p w:rsidR="00A068E7" w:rsidRPr="007209E2" w:rsidRDefault="00A068E7" w:rsidP="005321C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2.2. 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  <w:r w:rsidRPr="007209E2">
        <w:rPr>
          <w:rFonts w:ascii="Times New Roman" w:hAnsi="Times New Roman" w:cs="Times New Roman"/>
          <w:sz w:val="28"/>
          <w:szCs w:val="28"/>
          <w:lang w:eastAsia="ar-SA"/>
        </w:rPr>
        <w:t>Анализ результатов исследования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</w:t>
      </w: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…...</w:t>
      </w:r>
      <w:r w:rsidR="00B970C5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………..…26</w:t>
      </w:r>
    </w:p>
    <w:p w:rsidR="00A068E7" w:rsidRPr="007209E2" w:rsidRDefault="00A068E7" w:rsidP="005321C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2.3.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Планирование и реализация работы по </w:t>
      </w:r>
      <w:r w:rsidRPr="007209E2">
        <w:rPr>
          <w:rFonts w:ascii="Times New Roman" w:hAnsi="Times New Roman" w:cs="Times New Roman"/>
          <w:bCs/>
          <w:sz w:val="28"/>
          <w:szCs w:val="28"/>
          <w:lang w:eastAsia="ar-SA"/>
        </w:rPr>
        <w:t>развитию социальной  компетентности детей старшего дошкольног</w:t>
      </w:r>
      <w:r w:rsidR="007209E2">
        <w:rPr>
          <w:rFonts w:ascii="Times New Roman" w:hAnsi="Times New Roman" w:cs="Times New Roman"/>
          <w:bCs/>
          <w:sz w:val="28"/>
          <w:szCs w:val="28"/>
          <w:lang w:eastAsia="ar-SA"/>
        </w:rPr>
        <w:t>о возраста……...</w:t>
      </w:r>
      <w:r w:rsidR="00B970C5">
        <w:rPr>
          <w:rFonts w:ascii="Times New Roman" w:hAnsi="Times New Roman" w:cs="Times New Roman"/>
          <w:bCs/>
          <w:sz w:val="28"/>
          <w:szCs w:val="28"/>
          <w:lang w:eastAsia="ar-SA"/>
        </w:rPr>
        <w:t>……………... 28</w:t>
      </w:r>
    </w:p>
    <w:p w:rsidR="00A068E7" w:rsidRPr="007209E2" w:rsidRDefault="002B314F" w:rsidP="005321C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2.4.  </w:t>
      </w:r>
      <w:r w:rsidR="00A068E7"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Сравнительный анализ резу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льтатов проведенной работы……</w:t>
      </w:r>
      <w:r w:rsidR="002D31B0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</w:t>
      </w:r>
      <w:r w:rsidR="00B970C5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.30</w:t>
      </w:r>
    </w:p>
    <w:p w:rsidR="00A068E7" w:rsidRPr="007209E2" w:rsidRDefault="00A068E7" w:rsidP="005321C2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B314F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ВЫВОДЫ ПО ГЛАВЕ 2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</w:t>
      </w: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</w:t>
      </w:r>
      <w:r w:rsidR="002D31B0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………………….32</w:t>
      </w:r>
    </w:p>
    <w:p w:rsidR="00A068E7" w:rsidRPr="007209E2" w:rsidRDefault="00A068E7" w:rsidP="005321C2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B314F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ЗАКЛЮЧЕНИЕ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……………………………………</w:t>
      </w:r>
      <w:r w:rsidR="002D31B0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………………………...…34</w:t>
      </w:r>
    </w:p>
    <w:p w:rsidR="00A068E7" w:rsidRPr="007209E2" w:rsidRDefault="00A068E7" w:rsidP="005321C2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B314F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БИБЛИОГРАФИЧЕСКИЙ СПИСОК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………………...………</w:t>
      </w:r>
      <w:r w:rsidR="002D31B0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…….………39</w:t>
      </w: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                              </w:t>
      </w:r>
    </w:p>
    <w:p w:rsidR="00A068E7" w:rsidRPr="007209E2" w:rsidRDefault="00A068E7" w:rsidP="005321C2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2B314F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ПРИЛОЖЕНИЯ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</w:t>
      </w:r>
      <w:r w:rsidRPr="007209E2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…………………………</w:t>
      </w:r>
      <w:r w:rsidR="002B314F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</w:t>
      </w:r>
      <w:r w:rsidR="003A6B45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……………………</w:t>
      </w:r>
      <w:r w:rsidR="002D31B0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...43</w:t>
      </w:r>
    </w:p>
    <w:p w:rsidR="00A068E7" w:rsidRPr="007209E2" w:rsidRDefault="00A068E7" w:rsidP="005321C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ind w:left="450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ind w:left="450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Default="00A068E7" w:rsidP="00A068E7">
      <w:pPr>
        <w:suppressAutoHyphens/>
        <w:spacing w:after="0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625B27" w:rsidRPr="00A068E7" w:rsidRDefault="00625B27" w:rsidP="00A068E7">
      <w:pPr>
        <w:suppressAutoHyphens/>
        <w:spacing w:after="0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lastRenderedPageBreak/>
        <w:t>ВВЕДЕНИЕ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звитие соци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льной компетентности д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тей дошкольного в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зраста н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разрывно связан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с с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временными т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нд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нциями 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бновления р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ссийского д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школьного 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бразования и треб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ваниями ф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рального государственного 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бразовательного ст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ндарт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Детство представляет собой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тот особенный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период, сущностью которого является проце</w:t>
      </w:r>
      <w:proofErr w:type="gram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сс  взр</w:t>
      </w:r>
      <w:proofErr w:type="gram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осления ребёнка, вхождения его в социальный мир взрослых.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По мере освоения культурных, нравственных правил и закономерностей общественной жизни происходит развитие его социальной компетентности – способности оценивать собственные поступки, эффективно взаимодействовать с окружающими.</w:t>
      </w:r>
    </w:p>
    <w:p w:rsidR="00A068E7" w:rsidRPr="00A068E7" w:rsidRDefault="002003A2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proofErr w:type="gramStart"/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Отечественные психологи </w:t>
      </w:r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Л.С.</w:t>
      </w:r>
      <w:r w:rsidR="00E40AD1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Выготский [11, с. 162], С.Я. Рубинштейн [35, с. 136],</w:t>
      </w:r>
      <w:r w:rsidR="00E40AD1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П.Я. Гальперин [12, с. 56], </w:t>
      </w:r>
      <w:r w:rsidR="00E40AD1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Л.И. </w:t>
      </w:r>
      <w:proofErr w:type="spellStart"/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Божович</w:t>
      </w:r>
      <w:proofErr w:type="spellEnd"/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[8, с. 72]  </w:t>
      </w:r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и др. в качестве доминирующей стороны в развитии личности называют социальный опыт, воплощённый в продуктах материального и духовного производства, который усваивает ребенком на протяжении всего детства.</w:t>
      </w:r>
      <w:proofErr w:type="gramEnd"/>
      <w:r w:rsidR="00A068E7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В процессе усвоения этого опыта происходит не только приобретение детьми отдельных знаний и умений, но и осуществляется развитие их способностей, формирование личности в целом. </w:t>
      </w:r>
      <w:r w:rsidR="00A068E7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Рядом авторов в диссертационных исследованиях, предприняты попытки раскрыть сущность и содержание социальной компетентности относительно дошкольного возраста, условия их формирования и развития в систем</w:t>
      </w:r>
      <w:r w:rsidR="00E91C5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е дошкольного образования (Е.М. </w:t>
      </w:r>
      <w:proofErr w:type="spellStart"/>
      <w:r w:rsidR="00E91C5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Алифанова</w:t>
      </w:r>
      <w:proofErr w:type="spellEnd"/>
      <w:r w:rsidR="00E91C5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[2, с. 124]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, Н.И. </w:t>
      </w:r>
      <w:proofErr w:type="spell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Белоцерковец</w:t>
      </w:r>
      <w:proofErr w:type="spell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C703F9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[7, с. 24]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,  М.В. </w:t>
      </w:r>
      <w:proofErr w:type="spell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Крулехт</w:t>
      </w:r>
      <w:proofErr w:type="spell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C703F9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[21, с. 60]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,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и др.)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Формирование социальной компетентности должно стать одним из приоритетных направлений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компетентностного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подхода в образовании. Это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одна из составляющих процесса социализации, в котором человек участвует в течение всей своей жизни. Рассматриваемая проблема формирования социальной компетентности ребенка-дошкольника, представлена в связи с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 xml:space="preserve">решением межличностных проблем.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Несформированность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способности общения в детстве негативно влияет на дальнейшую социализацию взрослого человека.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На современном этапе общества выявлена тенденция роста негативных и деструктивных явлений среди молодого поколения (жестокость, повышенная агрессивность, отчужденность, межличностные и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внутриличностные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конфликты, которые имеют свои истоки в дошкольном детстве. </w:t>
      </w:r>
      <w:proofErr w:type="gramEnd"/>
    </w:p>
    <w:p w:rsidR="00A068E7" w:rsidRPr="00A068E7" w:rsidRDefault="00A068E7" w:rsidP="005321C2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Именно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shd w:val="clear" w:color="auto" w:fill="FFFFFF"/>
          <w:lang w:eastAsia="ar-SA"/>
        </w:rPr>
        <w:t>поэтому важным становится поиск методов, средств, технологий социального воспитания, которые  обеспечивают преодоление недостаточного развития у современных детей навыков социального взаимодействия, а так же умения оценивать меняющиеся социальные ситуации и уверенно действовать с опорой на собственные знания и отношения. Что в конечном итоге обеспечивает развитие социальной компетентности, которая необходима ребенку для успешного вхождения в социум.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 связи с этим, эффективность работы по данному направлению</w:t>
      </w:r>
      <w:r w:rsidRPr="00A068E7">
        <w:rPr>
          <w:rFonts w:ascii="Times New Roman" w:eastAsia="SimSun" w:hAnsi="Times New Roman" w:cs="font274"/>
          <w:color w:val="FF0000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заключается в своевременном использовании педагогических условий и возрастных ресурсов, во взаимодействии всех участников педагогического процесса (родители, воспитатели, специалисты и др.), в выделении ведущего вида деятельности детей дошкольного возраста – игры, как основного  метода преодоления неэффективных способов общения и взаимодействия.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Причины, побудившие нас к проведению </w:t>
      </w:r>
      <w:proofErr w:type="gram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исследования способов разв</w:t>
      </w:r>
      <w:r w:rsidR="002003A2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ития социальной компетентности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детей старшего дошкольного</w:t>
      </w:r>
      <w:proofErr w:type="gram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возраста, серьёзны и актуальны, так как развитие социальной компетентности является фундаментом для дальнейшего становления личности ребёнка и во многом определяет особенности самосознания человека, его отношение к миру, поведение и самочувствие среди людей.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Это и обусловило выбор темы  настоящего исследования «Развитие социальной компетентности детей старшего дошкольного возраста».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  <w:lastRenderedPageBreak/>
        <w:t>Цель исследования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– создание педагогических условий для развития социальной компетентности  детей старшего дошкольного возраста.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  <w:t>Объект исследования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– процесс развития социальной компетентности детей старшего дошкольного возраста.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  <w:t>Предмет исследования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–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педагогические условия развития  социальной компетентности  детей старшего дошкольного возраста.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</w:pPr>
      <w:r w:rsidRPr="00A068E7">
        <w:rPr>
          <w:rFonts w:ascii="Times New Roman" w:eastAsia="SimSun" w:hAnsi="Times New Roman" w:cs="Times New Roman"/>
          <w:b/>
          <w:kern w:val="1"/>
          <w:sz w:val="28"/>
          <w:szCs w:val="28"/>
          <w:shd w:val="clear" w:color="auto" w:fill="FDFDFD"/>
          <w:lang w:eastAsia="ar-SA"/>
        </w:rPr>
        <w:t>Гипотеза исследования</w:t>
      </w:r>
      <w:r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  <w:t xml:space="preserve"> мы предполагаем, что процесс развития социальной компетентности детей старшего дошкольного возраста будет эффективным если:</w:t>
      </w:r>
    </w:p>
    <w:p w:rsidR="00A068E7" w:rsidRPr="00A068E7" w:rsidRDefault="00A068E7" w:rsidP="005321C2">
      <w:pPr>
        <w:numPr>
          <w:ilvl w:val="0"/>
          <w:numId w:val="2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</w:pPr>
      <w:r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  <w:t>социальная компетентность рассматривается как социально значимое интегративное качество личности ребенка;</w:t>
      </w:r>
    </w:p>
    <w:p w:rsidR="00A068E7" w:rsidRPr="00A068E7" w:rsidRDefault="00A068E7" w:rsidP="005321C2">
      <w:pPr>
        <w:numPr>
          <w:ilvl w:val="0"/>
          <w:numId w:val="2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</w:pPr>
      <w:r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  <w:t>теоретически обоснова</w:t>
      </w:r>
      <w:r w:rsidR="00D10271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  <w:t xml:space="preserve">ны и реализуются </w:t>
      </w:r>
      <w:r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DFDFD"/>
          <w:lang w:eastAsia="ar-SA"/>
        </w:rPr>
        <w:t>педагогические условия для развития социальной компетентности детей старшего дошкольного возраста.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  <w:t xml:space="preserve">В соответствии с указанным объектом и предметом исследования определены следующие задачи: </w:t>
      </w:r>
    </w:p>
    <w:p w:rsidR="00A068E7" w:rsidRPr="00E91C5E" w:rsidRDefault="00A068E7" w:rsidP="005321C2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E91C5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Проанализировать психолого-педагогическую литературу по проблеме развития социальной компетентности дошкольников;</w:t>
      </w:r>
    </w:p>
    <w:p w:rsidR="00A068E7" w:rsidRPr="00E91C5E" w:rsidRDefault="00A068E7" w:rsidP="005321C2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E91C5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Изучить особенности развития социальной компетентности детей старшего дошкольного возраста;</w:t>
      </w:r>
    </w:p>
    <w:p w:rsidR="00A068E7" w:rsidRPr="00E91C5E" w:rsidRDefault="00A068E7" w:rsidP="005321C2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E91C5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Подобрать методологическую базу исследования социальной компетентности детей старшего дошкольного возраста;</w:t>
      </w:r>
    </w:p>
    <w:p w:rsidR="00A068E7" w:rsidRPr="00E91C5E" w:rsidRDefault="00A068E7" w:rsidP="005321C2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E91C5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Разработать комплекс развивающих мероприятий, направленных на развитие социальной компетентности детей старшего дошкольного возраста.</w:t>
      </w:r>
    </w:p>
    <w:p w:rsidR="00A068E7" w:rsidRPr="00E91C5E" w:rsidRDefault="00A068E7" w:rsidP="005321C2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E91C5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Провести контрольный эксперимент с целью выявления эффективности формирующих мероприятий.</w:t>
      </w:r>
    </w:p>
    <w:p w:rsidR="003A6A23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b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Для достижения поставленных задач использовались методы исследования: </w:t>
      </w:r>
    </w:p>
    <w:p w:rsidR="00A068E7" w:rsidRPr="003A6A23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b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</w:t>
      </w:r>
      <w:r w:rsidRPr="00A068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Теоретические</w:t>
      </w:r>
      <w:r w:rsidRPr="00A068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анализ и обобщение научных источников по проблеме исследования: отечественной и зарубежной  психологической, методической литературы; 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color w:val="FF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2. </w:t>
      </w:r>
      <w:r w:rsidRPr="00A068E7"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>Эмпирические</w:t>
      </w:r>
      <w:r w:rsidRPr="00A068E7">
        <w:rPr>
          <w:rFonts w:ascii="Times New Roman" w:eastAsia="SimSun" w:hAnsi="Times New Roman" w:cs="font274"/>
          <w:i/>
          <w:iCs/>
          <w:color w:val="000000"/>
          <w:kern w:val="1"/>
          <w:sz w:val="28"/>
          <w:szCs w:val="28"/>
          <w:lang w:eastAsia="ar-SA"/>
        </w:rPr>
        <w:t xml:space="preserve"> </w:t>
      </w:r>
      <w:r w:rsidR="00E91C5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– в исследовании была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использована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методика  Щетининой А.М.,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Кирс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Л.В.  «Шкальная оценка сформированности социальных форм поведения ребенка (по результатам наблюдений)» [42, с. 76]. </w:t>
      </w:r>
    </w:p>
    <w:p w:rsidR="00A068E7" w:rsidRPr="00A068E7" w:rsidRDefault="002003A2" w:rsidP="005321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proofErr w:type="gramStart"/>
      <w:r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Теоретико - </w:t>
      </w:r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методологической основой исследования выступили  общенаучные принципы: принцип детерминизма (С.Л. Рубинштейн)</w:t>
      </w:r>
      <w:r w:rsidR="00A068E7" w:rsidRPr="00A068E7">
        <w:rPr>
          <w:rFonts w:ascii="Calibri" w:eastAsia="SimSun" w:hAnsi="Calibri" w:cs="font274"/>
          <w:kern w:val="1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[35, с. 415], принцип развития (Л.С. Выготский, А.В. Запорожец)</w:t>
      </w:r>
      <w:r w:rsidR="00A068E7" w:rsidRPr="00A068E7">
        <w:rPr>
          <w:rFonts w:ascii="Calibri" w:eastAsia="SimSun" w:hAnsi="Calibri" w:cs="font274"/>
          <w:kern w:val="1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[11, с. 163], принцип единства сознания и деятельности (С.Л. Рубинштейн)</w:t>
      </w:r>
      <w:r w:rsidR="00A068E7" w:rsidRPr="00A068E7">
        <w:rPr>
          <w:rFonts w:ascii="Calibri" w:eastAsia="SimSun" w:hAnsi="Calibri" w:cs="font274"/>
          <w:kern w:val="1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[35, с. 418], субъектно - </w:t>
      </w:r>
      <w:proofErr w:type="spellStart"/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деятельностный</w:t>
      </w:r>
      <w:proofErr w:type="spellEnd"/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подход (Л.И. </w:t>
      </w:r>
      <w:proofErr w:type="spellStart"/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Божович</w:t>
      </w:r>
      <w:proofErr w:type="spellEnd"/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)</w:t>
      </w:r>
      <w:r w:rsidR="00A068E7" w:rsidRPr="00A068E7">
        <w:rPr>
          <w:rFonts w:ascii="Calibri" w:eastAsia="SimSun" w:hAnsi="Calibri" w:cs="font274"/>
          <w:kern w:val="1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[8, с</w:t>
      </w:r>
      <w:r w:rsidR="006B3B0F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.</w:t>
      </w:r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146], культурно-историческая концепция Л.С. Выготского [11, с</w:t>
      </w:r>
      <w:r w:rsidR="006B3B0F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.</w:t>
      </w:r>
      <w:r w:rsidR="00A068E7"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78].      </w:t>
      </w:r>
      <w:proofErr w:type="gramEnd"/>
    </w:p>
    <w:p w:rsidR="00E04891" w:rsidRDefault="002003A2" w:rsidP="005321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Теоретическая </w:t>
      </w:r>
      <w:r w:rsidR="00A068E7"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значимость</w:t>
      </w:r>
      <w:r w:rsidR="00A068E7"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 исследования заключается том, что:</w:t>
      </w:r>
      <w:r w:rsidR="00A068E7" w:rsidRPr="00A068E7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  <w:t xml:space="preserve"> обосновано и содержательно раскрыто</w:t>
      </w:r>
      <w:r w:rsidR="00A068E7" w:rsidRPr="00A068E7">
        <w:rPr>
          <w:rFonts w:ascii="Calibri" w:eastAsia="SimSun" w:hAnsi="Calibri" w:cs="font274"/>
          <w:color w:val="000000"/>
          <w:kern w:val="1"/>
          <w:sz w:val="26"/>
          <w:szCs w:val="26"/>
          <w:lang w:eastAsia="ar-SA"/>
        </w:rPr>
        <w:t xml:space="preserve"> </w:t>
      </w:r>
      <w:r w:rsidR="00A068E7"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понятие «социальная компетентность ребенка дошкольного возраста», понимаемое </w:t>
      </w:r>
      <w:r w:rsidR="00E0489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как </w:t>
      </w:r>
      <w:r w:rsidR="00E04891">
        <w:rPr>
          <w:rFonts w:ascii="Times New Roman" w:hAnsi="Times New Roman"/>
          <w:sz w:val="28"/>
          <w:szCs w:val="28"/>
        </w:rPr>
        <w:t xml:space="preserve">– </w:t>
      </w:r>
      <w:r w:rsidR="00E04891"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неразрывно связанное качество личности ребенка, позволяющее ему, с одной стороны, осознавать свою уникальность и оставаться способным к саморазвит</w:t>
      </w:r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ию, самообучению,   а с другой </w:t>
      </w:r>
      <w:r w:rsidR="00E04891">
        <w:rPr>
          <w:rFonts w:ascii="Times New Roman" w:hAnsi="Times New Roman"/>
          <w:sz w:val="28"/>
          <w:szCs w:val="28"/>
        </w:rPr>
        <w:t>–</w:t>
      </w:r>
      <w:r w:rsidR="00E04891"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воспринимать себя частью коллектива, общества, уметь выстраивать отношения </w:t>
      </w:r>
      <w:r w:rsidR="00E04891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 учитывать интересы других людей, брать на себя ответственность и действовать, </w:t>
      </w:r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учитывая</w:t>
      </w:r>
      <w:proofErr w:type="gramEnd"/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общие цели, на основе ценностей общечеловеческих,  и того </w:t>
      </w:r>
      <w:r w:rsidR="00E04891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общества, в котором ребенок развивается.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Практическая значимость исследования состоит в том, что: раскрыто содержание процесса развития социальной компетентности  детей старшего дошкольного возраста, что может реализовываться в работе дошкольной образовательной организации;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База исследования:  МБДОУ № ХХ «Колосок», г. Канск.  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TimesNewRomanPSMT" w:hAnsi="Times New Roman" w:cs="font274"/>
          <w:kern w:val="1"/>
          <w:sz w:val="28"/>
          <w:szCs w:val="28"/>
          <w:lang w:eastAsia="ar-SA"/>
        </w:rPr>
        <w:t>Выборка исследования: д</w:t>
      </w:r>
      <w:r w:rsidR="00E04891">
        <w:rPr>
          <w:rFonts w:ascii="Times New Roman" w:eastAsia="TimesNewRomanPSMT" w:hAnsi="Times New Roman" w:cs="font274"/>
          <w:kern w:val="1"/>
          <w:sz w:val="28"/>
          <w:szCs w:val="28"/>
          <w:lang w:eastAsia="ar-SA"/>
        </w:rPr>
        <w:t xml:space="preserve">ети старшей группы «Звездочки» </w:t>
      </w:r>
      <w:r w:rsidRPr="00A068E7">
        <w:rPr>
          <w:rFonts w:ascii="Times New Roman" w:eastAsia="TimesNewRomanPSMT" w:hAnsi="Times New Roman" w:cs="font274"/>
          <w:kern w:val="1"/>
          <w:sz w:val="28"/>
          <w:szCs w:val="28"/>
          <w:lang w:eastAsia="ar-SA"/>
        </w:rPr>
        <w:t>в количестве 24 человек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jc w:val="center"/>
        <w:outlineLvl w:val="1"/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  <w:lastRenderedPageBreak/>
        <w:t>ГЛАВА 1. ПСИХОЛОГО-ПЕДАГОГИЧЕСКИЕ АСПЕКТЫ РАЗВИТИЯ СОЦИАЛЬНОЙ КОМПЕТЕНТНОСТИ ДЕТЕЙ СТАРШЕГО ДОШКОЛЬНОГО ВОЗРАСТА</w:t>
      </w:r>
    </w:p>
    <w:p w:rsidR="00A068E7" w:rsidRPr="00A068E7" w:rsidRDefault="00A068E7" w:rsidP="00A068E7">
      <w:pPr>
        <w:numPr>
          <w:ilvl w:val="1"/>
          <w:numId w:val="25"/>
        </w:numPr>
        <w:suppressAutoHyphens/>
        <w:spacing w:after="0" w:line="360" w:lineRule="auto"/>
        <w:ind w:left="0" w:firstLine="709"/>
        <w:contextualSpacing/>
        <w:outlineLvl w:val="1"/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  <w:t>Теоретические основы социальной компетентности детей дошкольного возраста</w:t>
      </w:r>
    </w:p>
    <w:p w:rsidR="00A068E7" w:rsidRDefault="00A068E7" w:rsidP="005321C2">
      <w:pPr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</w:pP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Важным достижением дошкольного детства становится формирование одного из таких личностных качеств, как социальная компетентность.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Социальная компетентность представлена множеством социальных компетенций. В переводе с латинского competentia означает круг вопросов, в которых человек осведомлен, обладает познаниями и опытом и, соответственно, выполняет некоторые действия.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Такие авторы, как Н.И</w:t>
      </w:r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. </w:t>
      </w:r>
      <w:proofErr w:type="spellStart"/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Белоцерковец</w:t>
      </w:r>
      <w:proofErr w:type="spellEnd"/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[7, с. 132],  Г.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Э.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Белицкая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[6, с. 43], С.Н.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Краснокутская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[20, с. 63], А.В.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Брушлинский</w:t>
      </w:r>
      <w:proofErr w:type="spellEnd"/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[9, с</w:t>
      </w:r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14] и др., раскрыли сущность социальной компетентности в своих научных трудах.  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Содержание социальной компетентности относительно дошкольного возраста, условия ее формирования и развития в системе дошкольного образования</w:t>
      </w:r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представлены рядом авторов (Е.М. </w:t>
      </w:r>
      <w:proofErr w:type="spellStart"/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Алифанова</w:t>
      </w:r>
      <w:proofErr w:type="spellEnd"/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, Н.И. </w:t>
      </w:r>
      <w:proofErr w:type="spellStart"/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Белоцерковец</w:t>
      </w:r>
      <w:proofErr w:type="spellEnd"/>
      <w:r w:rsidR="00454F4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, Л.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А. Парамонова и др.) [32, с. 29].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Стоит отметить, мнения ученых разнятся, так некоторые авторы рассматривают компетентность в целом, тогда как другие выделяют ее элементы, часто относимые к компетенции или компетенциям. 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Социальная компетентность, представленная, в работах М.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Аргайла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, выражается в желании и умении вступать в коммуникативный конта</w:t>
      </w:r>
      <w:proofErr w:type="gram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кт с др</w:t>
      </w:r>
      <w:proofErr w:type="gram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угими людьми. Желание контактировать создается наличием потребностей, мотивов, определенного отношения к партнерам по коммуникации, а также собственной самооценкой [4, с. 39].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В работе С.А. Учуровой рассматриваются вопросы социальной компетентности ребенка в связи с решением межличностных проблем и 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представлен краткий обзор основных толкований социальной компетентности [40, с</w:t>
      </w:r>
      <w:r w:rsidR="007D2A9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105].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С.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Уотер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и Р.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Сроуф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считают,</w:t>
      </w:r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что социальная компетентность </w:t>
      </w:r>
      <w:r w:rsidR="00E04891">
        <w:rPr>
          <w:rFonts w:ascii="Times New Roman" w:hAnsi="Times New Roman"/>
          <w:sz w:val="28"/>
          <w:szCs w:val="28"/>
        </w:rPr>
        <w:t>–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это умение дошкольника использовать возможности социального окружения и личностные ресурсы с целью достижения хороших итогов в развитии. 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А.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Голфрид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и Р.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Дзурилла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предлагают рассматривать социальную компетентность как умение ребёнка адекватно и эффективно решать различные проблемные ситуации, с которыми он сталкивается. При этом      А.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Голфрид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оценивает социальную компетентность ребёнка как ежедневную результативность индивида во взаимодействии со своим окружением. 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У.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Пфингстен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и Р.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Хинтч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акцентируют на способах   поведения ребенка, а не на социальных знаниях, целях, результативности  его взаимодействия. Социальная компетентность определяется ими как «владение когнитивными, эмоциональными и моторными способами поведения, которые в определенных социальных ситуациях ведут к долгосрочному благоприятному соотношению положительных и отрицательных следствий» [20, с. 63].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44368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П.М. Якобсон указывает на то, что у старшего дошкольника нравственные оценки действий и поступков преобразовываются из внешних требований в собственные оценки и включаются в содержание переживаемых им отношений к тем или другим действиям и поступкам [43, с. 196].</w:t>
      </w:r>
    </w:p>
    <w:p w:rsidR="00AC7388" w:rsidRPr="0044368A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Анализ психолого - педагогической научной литературы (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О.В.Солодянкина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, Р.М. </w:t>
      </w:r>
      <w:proofErr w:type="spell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Чумичева</w:t>
      </w:r>
      <w:proofErr w:type="spellEnd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, С.А. Лебедева, Т.В. Ермолова) дает возможность сформулировать понятие «социальная компетентность» относительно детей дошкольного возраста [38, с. 55].     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proofErr w:type="gramStart"/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Таким образом,  социальная</w:t>
      </w:r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компетентность </w:t>
      </w:r>
      <w:r w:rsidR="00E04891">
        <w:rPr>
          <w:rFonts w:ascii="Times New Roman" w:hAnsi="Times New Roman"/>
          <w:sz w:val="28"/>
          <w:szCs w:val="28"/>
        </w:rPr>
        <w:t>–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неразрывно связанное качество личности ребенка, позволяющее ему, с одной стороны, осознавать свою уникальность и оставаться способным к саморазвит</w:t>
      </w:r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ию, самообучению,   а с другой </w:t>
      </w:r>
      <w:r w:rsidR="00E04891">
        <w:rPr>
          <w:rFonts w:ascii="Times New Roman" w:hAnsi="Times New Roman"/>
          <w:sz w:val="28"/>
          <w:szCs w:val="28"/>
        </w:rPr>
        <w:t>–</w:t>
      </w:r>
      <w:r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воспринимать себя частью коллектива, общества, уметь выстраивать отношения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 учитывать интересы других людей, брать на себя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 xml:space="preserve">ответственность и действовать,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учитывая общие цели, на основе ценностей общечеловеческих,  и того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общества, в котором ребенок развивается. </w:t>
      </w:r>
      <w:proofErr w:type="gramEnd"/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Такие основоположники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отечественной психологии,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как В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.Е</w:t>
      </w:r>
      <w:r w:rsidR="007D2A9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.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Каган [16, с. 132],  </w:t>
      </w:r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В.Н. </w:t>
      </w:r>
      <w:proofErr w:type="spellStart"/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Куницина</w:t>
      </w:r>
      <w:proofErr w:type="spellEnd"/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[23, с. 26],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Л.В. Коломийченко [18, с. 25]</w:t>
      </w:r>
      <w:r w:rsidRPr="00983962">
        <w:t xml:space="preserve"> </w:t>
      </w:r>
      <w:r>
        <w:t xml:space="preserve"> </w:t>
      </w:r>
      <w:r w:rsidRPr="00983962">
        <w:rPr>
          <w:rFonts w:ascii="Times New Roman" w:hAnsi="Times New Roman" w:cs="Times New Roman"/>
          <w:sz w:val="28"/>
          <w:szCs w:val="28"/>
        </w:rPr>
        <w:t xml:space="preserve">отмечают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</w:t>
      </w:r>
      <w:r w:rsidRPr="0098396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роблемы выявления структуры, а так же уровней социальной компетентности, в рамках рассматриваемой темы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Начальный уровень характеризуется низкой степенью сформированности необходимых для социальной адаптации личностных новообразований. 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Неустойчивый уровень определяется ситуацией, когда отдельные показатели социальной компетентности сформированы на достаточном уровне и могут создать основу для достижения успеха в социально - значимой деятельности или взаимодействии, а другие находятся на низком. При этом могут быть различные сочетания степени сформированности составляющих социальной компетентности. 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Устойчивый уровень предполагает достижение устойчивого развития всех личностных новообразований возраста, обеспечивающих успех в социальной деятельности, то есть высокие показатели развития всех важнейших для возраста составляющих социальной компетентности.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По мнению Л.В. Коломийченко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система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соци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альной компетентности содержит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совокупность социальных знаний, умений и навыков, применяемых в главн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ых областях деятельности человека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[18, с. 98]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Социальная компетентность дошкольника включает в себя следующие компоненты: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="009212F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мотивационный</w:t>
      </w:r>
      <w:proofErr w:type="gramEnd"/>
      <w:r w:rsidR="009212F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: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потребность в общении и одобрении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окружающих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, желание занять определенное место ср</w:t>
      </w:r>
      <w:r w:rsidR="00E0489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еди важных для ребенка людей </w:t>
      </w:r>
      <w:r w:rsidR="00E04891">
        <w:rPr>
          <w:rFonts w:ascii="Times New Roman" w:hAnsi="Times New Roman"/>
          <w:sz w:val="28"/>
          <w:szCs w:val="28"/>
        </w:rPr>
        <w:t>–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взрослых и сверстников;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ко</w:t>
      </w:r>
      <w:r w:rsidR="009212F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гнитивный</w:t>
      </w:r>
      <w:proofErr w:type="gramEnd"/>
      <w:r w:rsidR="009212F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, или познавательный: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наличие простых представлений об окружающем мире, компетентность в области взаимоотношений людей в социуме,  осмысление собственной индивидуальности;</w:t>
      </w:r>
    </w:p>
    <w:p w:rsidR="00AC7388" w:rsidRPr="00A068E7" w:rsidRDefault="00AC7388" w:rsidP="00AC7388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>–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поведенческий</w:t>
      </w:r>
      <w:proofErr w:type="gram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,  ил</w:t>
      </w:r>
      <w:r w:rsidR="009212F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 собственно коммуникативный: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результативное взаимодействие со средой,  способность поступать так,  как принято в культурном обществе.</w:t>
      </w:r>
    </w:p>
    <w:p w:rsidR="00E04891" w:rsidRDefault="00AC7388" w:rsidP="00AC7388">
      <w:pPr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На основании вышесказанного можно сделать вывод, что социальная </w:t>
      </w:r>
      <w:r w:rsidR="0064420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компетентность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дошкольника – это приобретаемые им компетенции, необходимые для вхождения в общество (познавательные,</w:t>
      </w:r>
      <w:r w:rsidR="0064420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коммуникативные, общекультурные, ценностно-смысловые, физические, личностные), ценные для его последующей жизни умения и навыки коллективного поведения и коллективной деятельности,  умение принимать общие цели, осуществлять познавательную деятельность</w:t>
      </w:r>
      <w:bookmarkStart w:id="0" w:name="3"/>
      <w:bookmarkEnd w:id="0"/>
      <w:r w:rsidR="007D2A9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="00FB077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(Рис.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="00FB077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1</w:t>
      </w:r>
      <w:r w:rsidR="006B3B0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.)</w:t>
      </w:r>
      <w:r w:rsidR="007D2A9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  <w:proofErr w:type="gramEnd"/>
    </w:p>
    <w:p w:rsidR="00A068E7" w:rsidRPr="00AC7388" w:rsidRDefault="00AC7388" w:rsidP="00AC7388">
      <w:pPr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Благодаря этим качествам формируется социал</w:t>
      </w:r>
      <w:r w:rsidR="0064420E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ьный опыт и социальная зрелость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дошкольника, раскрываются его скрытые пот</w:t>
      </w:r>
      <w:r w:rsidR="00787BF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енциальные возможности. Стоит отметить, что важным моментом является </w:t>
      </w:r>
      <w:r w:rsidR="00F44D8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именно </w:t>
      </w:r>
      <w:r w:rsidR="00787BF2">
        <w:rPr>
          <w:rFonts w:ascii="Times New Roman" w:hAnsi="Times New Roman" w:cs="Times New Roman"/>
          <w:color w:val="000000"/>
          <w:sz w:val="28"/>
          <w:szCs w:val="28"/>
        </w:rPr>
        <w:t>осмысление и успеш</w:t>
      </w:r>
      <w:r w:rsidR="00F44D8F">
        <w:rPr>
          <w:rFonts w:ascii="Times New Roman" w:hAnsi="Times New Roman" w:cs="Times New Roman"/>
          <w:color w:val="000000"/>
          <w:sz w:val="28"/>
          <w:szCs w:val="28"/>
        </w:rPr>
        <w:t>ное усвоение</w:t>
      </w:r>
      <w:r w:rsidR="00787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4D8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дошкольником </w:t>
      </w:r>
      <w:r w:rsidR="00787BF2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необходимых </w:t>
      </w:r>
      <w:r w:rsidR="00F44D8F">
        <w:rPr>
          <w:rFonts w:ascii="Times New Roman" w:hAnsi="Times New Roman" w:cs="Times New Roman"/>
          <w:color w:val="000000"/>
          <w:sz w:val="28"/>
          <w:szCs w:val="28"/>
        </w:rPr>
        <w:t xml:space="preserve">знаний, умений, </w:t>
      </w:r>
      <w:r w:rsidR="00787BF2">
        <w:rPr>
          <w:rFonts w:ascii="Times New Roman" w:hAnsi="Times New Roman" w:cs="Times New Roman"/>
          <w:color w:val="000000"/>
          <w:sz w:val="28"/>
          <w:szCs w:val="28"/>
        </w:rPr>
        <w:t xml:space="preserve">компетенций </w:t>
      </w:r>
      <w:r w:rsidR="00787BF2" w:rsidRPr="00787BF2">
        <w:rPr>
          <w:rFonts w:ascii="Times New Roman" w:hAnsi="Times New Roman" w:cs="Times New Roman"/>
          <w:color w:val="000000"/>
          <w:sz w:val="28"/>
          <w:szCs w:val="28"/>
        </w:rPr>
        <w:t>для е</w:t>
      </w:r>
      <w:r w:rsidR="00F44D8F">
        <w:rPr>
          <w:rFonts w:ascii="Times New Roman" w:hAnsi="Times New Roman" w:cs="Times New Roman"/>
          <w:color w:val="000000"/>
          <w:sz w:val="28"/>
          <w:szCs w:val="28"/>
        </w:rPr>
        <w:t xml:space="preserve">го социальной жизни </w:t>
      </w:r>
      <w:r w:rsidR="00E04891">
        <w:rPr>
          <w:rFonts w:ascii="Times New Roman" w:hAnsi="Times New Roman" w:cs="Times New Roman"/>
          <w:color w:val="000000"/>
          <w:sz w:val="28"/>
          <w:szCs w:val="28"/>
        </w:rPr>
        <w:t xml:space="preserve">и дальнейшего </w:t>
      </w:r>
      <w:r w:rsidR="00F44D8F">
        <w:rPr>
          <w:rFonts w:ascii="Times New Roman" w:hAnsi="Times New Roman" w:cs="Times New Roman"/>
          <w:color w:val="000000"/>
          <w:sz w:val="28"/>
          <w:szCs w:val="28"/>
        </w:rPr>
        <w:t>взаимодействия с взрослыми и сверстниками</w:t>
      </w:r>
      <w:r w:rsidR="00787BF2" w:rsidRPr="00787B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68E7" w:rsidRPr="00A068E7" w:rsidRDefault="00A068E7" w:rsidP="00A068E7">
      <w:pPr>
        <w:shd w:val="clear" w:color="auto" w:fill="FFFFFF"/>
        <w:suppressAutoHyphens/>
        <w:spacing w:before="120" w:after="120" w:line="240" w:lineRule="auto"/>
        <w:jc w:val="center"/>
        <w:outlineLvl w:val="0"/>
        <w:rPr>
          <w:rFonts w:ascii="Times New Roman" w:eastAsia="SimSun" w:hAnsi="Times New Roman" w:cs="font274"/>
          <w:color w:val="000000"/>
          <w:kern w:val="1"/>
          <w:sz w:val="26"/>
          <w:szCs w:val="26"/>
          <w:lang w:eastAsia="ar-SA"/>
        </w:rPr>
      </w:pPr>
      <w:r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EDF8E" wp14:editId="23E3046F">
                <wp:simplePos x="0" y="0"/>
                <wp:positionH relativeFrom="column">
                  <wp:posOffset>347980</wp:posOffset>
                </wp:positionH>
                <wp:positionV relativeFrom="paragraph">
                  <wp:posOffset>10160</wp:posOffset>
                </wp:positionV>
                <wp:extent cx="4886325" cy="371475"/>
                <wp:effectExtent l="8890" t="7620" r="10160" b="1143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6325" cy="3714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7.4pt;margin-top:.8pt;width:384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" filled="f" strokeweight=".25pt"/>
            </w:pict>
          </mc:Fallback>
        </mc:AlternateContent>
      </w:r>
      <w:r w:rsidRPr="00A068E7">
        <w:rPr>
          <w:rFonts w:ascii="Times New Roman" w:eastAsia="SimSun" w:hAnsi="Times New Roman" w:cs="font274"/>
          <w:color w:val="000000"/>
          <w:kern w:val="1"/>
          <w:sz w:val="26"/>
          <w:szCs w:val="26"/>
          <w:lang w:eastAsia="ar-SA"/>
        </w:rPr>
        <w:t>Социальная компетентность дошкольника</w:t>
      </w:r>
    </w:p>
    <w:p w:rsidR="00A068E7" w:rsidRPr="00A068E7" w:rsidRDefault="00104D7F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6"/>
          <w:szCs w:val="26"/>
          <w:lang w:eastAsia="ar-SA"/>
        </w:rPr>
      </w:pPr>
      <w:r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F84130" wp14:editId="2CE9BDC8">
                <wp:simplePos x="0" y="0"/>
                <wp:positionH relativeFrom="column">
                  <wp:posOffset>4682490</wp:posOffset>
                </wp:positionH>
                <wp:positionV relativeFrom="paragraph">
                  <wp:posOffset>41275</wp:posOffset>
                </wp:positionV>
                <wp:extent cx="247650" cy="466725"/>
                <wp:effectExtent l="19050" t="0" r="19050" b="47625"/>
                <wp:wrapNone/>
                <wp:docPr id="7" name="Стрелка вни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466725"/>
                        </a:xfrm>
                        <a:prstGeom prst="downArrow">
                          <a:avLst>
                            <a:gd name="adj1" fmla="val 50000"/>
                            <a:gd name="adj2" fmla="val 50003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7" o:spid="_x0000_s1026" type="#_x0000_t67" style="position:absolute;margin-left:368.7pt;margin-top:3.25pt;width:19.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" adj="15869" filled="f" strokeweight=".25pt"/>
            </w:pict>
          </mc:Fallback>
        </mc:AlternateContent>
      </w:r>
      <w:r w:rsidR="00A068E7"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1C37F5" wp14:editId="459B6ED8">
                <wp:simplePos x="0" y="0"/>
                <wp:positionH relativeFrom="column">
                  <wp:posOffset>862965</wp:posOffset>
                </wp:positionH>
                <wp:positionV relativeFrom="paragraph">
                  <wp:posOffset>53340</wp:posOffset>
                </wp:positionV>
                <wp:extent cx="247650" cy="466725"/>
                <wp:effectExtent l="19050" t="12065" r="19050" b="16510"/>
                <wp:wrapNone/>
                <wp:docPr id="8" name="Стрелка вниз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466725"/>
                        </a:xfrm>
                        <a:prstGeom prst="downArrow">
                          <a:avLst>
                            <a:gd name="adj1" fmla="val 50000"/>
                            <a:gd name="adj2" fmla="val 50003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8" o:spid="_x0000_s1026" type="#_x0000_t67" style="position:absolute;margin-left:67.95pt;margin-top:4.2pt;width:19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" adj="15869" filled="f" strokeweight=".25pt"/>
            </w:pict>
          </mc:Fallback>
        </mc:AlternateContent>
      </w:r>
      <w:r w:rsidR="00A068E7"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920DE" wp14:editId="379EA4F0">
                <wp:simplePos x="0" y="0"/>
                <wp:positionH relativeFrom="column">
                  <wp:posOffset>2672715</wp:posOffset>
                </wp:positionH>
                <wp:positionV relativeFrom="paragraph">
                  <wp:posOffset>53340</wp:posOffset>
                </wp:positionV>
                <wp:extent cx="247650" cy="466725"/>
                <wp:effectExtent l="19050" t="12065" r="19050" b="16510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466725"/>
                        </a:xfrm>
                        <a:prstGeom prst="downArrow">
                          <a:avLst>
                            <a:gd name="adj1" fmla="val 50000"/>
                            <a:gd name="adj2" fmla="val 50003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6" o:spid="_x0000_s1026" type="#_x0000_t67" style="position:absolute;margin-left:210.45pt;margin-top:4.2pt;width:19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" adj="15869" filled="f" strokeweight=".25pt"/>
            </w:pict>
          </mc:Fallback>
        </mc:AlternateContent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6"/>
          <w:szCs w:val="26"/>
          <w:lang w:eastAsia="ar-SA"/>
        </w:rPr>
      </w:pPr>
      <w:r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2A5F2E" wp14:editId="6092594D">
                <wp:simplePos x="0" y="0"/>
                <wp:positionH relativeFrom="column">
                  <wp:posOffset>3906520</wp:posOffset>
                </wp:positionH>
                <wp:positionV relativeFrom="paragraph">
                  <wp:posOffset>212090</wp:posOffset>
                </wp:positionV>
                <wp:extent cx="1676400" cy="2621280"/>
                <wp:effectExtent l="0" t="0" r="19050" b="2667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0" cy="262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D2A96" w:rsidRDefault="007D2A96" w:rsidP="001B381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53AA5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Приобретаемые компетенции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, необходимые для вхождения в общество:</w:t>
                            </w:r>
                          </w:p>
                          <w:p w:rsidR="007D2A96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познавательные;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общекультурные, 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–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ценностно-смысловые;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физические;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личностные</w:t>
                            </w:r>
                          </w:p>
                          <w:p w:rsidR="007D2A96" w:rsidRPr="00B53AA5" w:rsidRDefault="007D2A96" w:rsidP="00A068E7">
                            <w:pPr>
                              <w:pStyle w:val="12"/>
                              <w:spacing w:after="0"/>
                              <w:ind w:left="142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" o:spid="_x0000_s1026" type="#_x0000_t202" style="position:absolute;margin-left:307.6pt;margin-top:16.7pt;width:132pt;height:20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" fillcolor="window" strokeweight=".5pt">
                <v:path arrowok="t"/>
                <v:textbox>
                  <w:txbxContent>
                    <w:p w:rsidR="00AC7388" w:rsidRDefault="00AC7388" w:rsidP="001B381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53AA5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Приобретаемые компетенции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, необходимые для вхождения в общество:</w:t>
                      </w:r>
                    </w:p>
                    <w:p w:rsidR="00AC738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– 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познавательные;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– 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общекультурные, 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–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ценностно-смысловые;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– 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физические;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– 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личностные</w:t>
                      </w:r>
                    </w:p>
                    <w:p w:rsidR="00AC7388" w:rsidRPr="00B53AA5" w:rsidRDefault="00AC7388" w:rsidP="00A068E7">
                      <w:pPr>
                        <w:pStyle w:val="12"/>
                        <w:spacing w:after="0"/>
                        <w:ind w:left="142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78C6E5" wp14:editId="59733CEB">
                <wp:simplePos x="0" y="0"/>
                <wp:positionH relativeFrom="column">
                  <wp:posOffset>1960245</wp:posOffset>
                </wp:positionH>
                <wp:positionV relativeFrom="paragraph">
                  <wp:posOffset>222250</wp:posOffset>
                </wp:positionV>
                <wp:extent cx="1703070" cy="2609850"/>
                <wp:effectExtent l="0" t="0" r="11430" b="19050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3070" cy="2609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D2A96" w:rsidRPr="00B53AA5" w:rsidRDefault="007D2A96" w:rsidP="00A068E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53AA5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Умения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вступать в контакт с взрослыми и сверстниками;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самоконтроль;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добиваться своих целей при помощи других;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–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учитывать интересы других людей</w:t>
                            </w:r>
                          </w:p>
                          <w:p w:rsidR="007D2A96" w:rsidRPr="00B53AA5" w:rsidRDefault="007D2A96" w:rsidP="00A068E7">
                            <w:pPr>
                              <w:pStyle w:val="12"/>
                              <w:spacing w:after="0"/>
                              <w:ind w:left="142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27" type="#_x0000_t202" style="position:absolute;margin-left:154.35pt;margin-top:17.5pt;width:134.1pt;height:20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" fillcolor="window" strokeweight=".5pt">
                <v:path arrowok="t"/>
                <v:textbox>
                  <w:txbxContent>
                    <w:p w:rsidR="00AC7388" w:rsidRPr="00B53AA5" w:rsidRDefault="00AC7388" w:rsidP="00A068E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53AA5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Умения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– 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вступать в контакт с взрослыми и сверстниками;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– 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самоконтроль;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– 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добиваться своих целей при помощи других;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–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учитывать интересы других людей</w:t>
                      </w:r>
                    </w:p>
                    <w:p w:rsidR="00AC7388" w:rsidRPr="00B53AA5" w:rsidRDefault="00AC7388" w:rsidP="00A068E7">
                      <w:pPr>
                        <w:pStyle w:val="12"/>
                        <w:spacing w:after="0"/>
                        <w:ind w:left="142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4FBA2" wp14:editId="35663DC9">
                <wp:simplePos x="0" y="0"/>
                <wp:positionH relativeFrom="column">
                  <wp:posOffset>67945</wp:posOffset>
                </wp:positionH>
                <wp:positionV relativeFrom="paragraph">
                  <wp:posOffset>233680</wp:posOffset>
                </wp:positionV>
                <wp:extent cx="1637665" cy="2600325"/>
                <wp:effectExtent l="5080" t="10795" r="5080" b="825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A96" w:rsidRPr="00B53AA5" w:rsidRDefault="007D2A96" w:rsidP="00A068E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53AA5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Знания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п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равил поведения;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з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аконов пребывания в обществе;</w:t>
                            </w:r>
                          </w:p>
                          <w:p w:rsidR="007D2A96" w:rsidRPr="00843998" w:rsidRDefault="007D2A96" w:rsidP="00A068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с</w:t>
                            </w:r>
                            <w:r w:rsidRPr="0084399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аморазвитие, самообучение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5.35pt;margin-top:18.4pt;width:128.95pt;height:20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" strokeweight=".5pt">
                <v:textbox>
                  <w:txbxContent>
                    <w:p w:rsidR="00AC7388" w:rsidRPr="00B53AA5" w:rsidRDefault="00AC7388" w:rsidP="00A068E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53AA5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Знания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п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равил поведения;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з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аконов пребывания в обществе;</w:t>
                      </w:r>
                    </w:p>
                    <w:p w:rsidR="00AC7388" w:rsidRPr="00843998" w:rsidRDefault="00AC7388" w:rsidP="00A068E7">
                      <w:pPr>
                        <w:spacing w:after="0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с</w:t>
                      </w:r>
                      <w:r w:rsidRPr="0084399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аморазвитие, самообучение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6"/>
          <w:szCs w:val="26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6"/>
          <w:szCs w:val="26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6"/>
          <w:szCs w:val="26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2E5D09E2" wp14:editId="4250EFFA">
                <wp:simplePos x="0" y="0"/>
                <wp:positionH relativeFrom="column">
                  <wp:posOffset>3658870</wp:posOffset>
                </wp:positionH>
                <wp:positionV relativeFrom="paragraph">
                  <wp:posOffset>290194</wp:posOffset>
                </wp:positionV>
                <wp:extent cx="247650" cy="0"/>
                <wp:effectExtent l="0" t="0" r="19050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8.1pt,22.85pt" to="307.6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" strokecolor="windowText">
                <o:lock v:ext="edit" shapetype="f"/>
              </v:line>
            </w:pict>
          </mc:Fallback>
        </mc:AlternateContent>
      </w:r>
      <w:r>
        <w:rPr>
          <w:rFonts w:ascii="Calibri" w:eastAsia="SimSun" w:hAnsi="Calibri" w:cs="font274"/>
          <w:noProof/>
          <w:kern w:val="1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133199" wp14:editId="19628404">
                <wp:simplePos x="0" y="0"/>
                <wp:positionH relativeFrom="column">
                  <wp:posOffset>1709420</wp:posOffset>
                </wp:positionH>
                <wp:positionV relativeFrom="paragraph">
                  <wp:posOffset>290195</wp:posOffset>
                </wp:positionV>
                <wp:extent cx="239395" cy="0"/>
                <wp:effectExtent l="8255" t="6350" r="9525" b="127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34.6pt,22.85pt" to="153.4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"/>
            </w:pict>
          </mc:Fallback>
        </mc:AlternateContent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hd w:val="clear" w:color="auto" w:fill="FFFFFF"/>
        <w:tabs>
          <w:tab w:val="left" w:pos="5220"/>
        </w:tabs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ab/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outlineLvl w:val="1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</w:p>
    <w:p w:rsidR="00AC7388" w:rsidRPr="005321C2" w:rsidRDefault="006B3B0F" w:rsidP="00E04891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C7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Рис. 1. </w:t>
      </w:r>
      <w:r w:rsidR="00AC7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Компоненты </w:t>
      </w:r>
      <w:r w:rsidR="005321C2" w:rsidRPr="005321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C7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социальной компетентн</w:t>
      </w:r>
      <w:r w:rsidR="007D2A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ости детей дошкольного возраста</w:t>
      </w:r>
    </w:p>
    <w:p w:rsidR="00A068E7" w:rsidRPr="00A068E7" w:rsidRDefault="00A068E7" w:rsidP="005321C2">
      <w:pPr>
        <w:numPr>
          <w:ilvl w:val="1"/>
          <w:numId w:val="25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Особенности формирования социальной компетентности  детей старшего дошкольного возраста</w:t>
      </w:r>
    </w:p>
    <w:p w:rsidR="00A068E7" w:rsidRPr="00A068E7" w:rsidRDefault="00A068E7" w:rsidP="005321C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</w:pP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С</w:t>
      </w:r>
      <w:r w:rsidRPr="001C361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оциально</w:t>
      </w:r>
      <w:r w:rsidR="00BE07FC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361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-</w:t>
      </w:r>
      <w:r w:rsidR="00BE07FC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361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коммуникативное развитие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ребенка дошкольного возраста является</w:t>
      </w:r>
      <w:r w:rsidRPr="001C3611"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о</w:t>
      </w:r>
      <w:r w:rsidRPr="001C3611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дной из важнейших сторон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его личностного роста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. Результатом такого развития является социальная компетентность в общении детей с взрослыми и сверстниками.</w:t>
      </w:r>
    </w:p>
    <w:p w:rsidR="00D82863" w:rsidRPr="00A068E7" w:rsidRDefault="00D82863" w:rsidP="00D82863">
      <w:pPr>
        <w:suppressAutoHyphens/>
        <w:spacing w:after="0" w:line="360" w:lineRule="auto"/>
        <w:ind w:firstLine="708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Вопрос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формирования социальной компетентности рассматривается в рамках системно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-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proofErr w:type="spellStart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подхода теории общения и межличностных отношений.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Выдающийся детский психолог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М.И. Лисина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исследовала  детское общение и рассматривала его,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как определенный самостоятельный вид деятельности и как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важнейшее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условие формирования личности в целом.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Целью общения, по мнению М.И. Лисиной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, является познание себя и познание других людей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[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26, с. 189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].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Вза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имодействие с окружающими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является центральным компонентом единого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отношения ребенка к себе и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другим людям, к предметному миру в целом.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Предполагается, п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отребность в общении не является врожденной, а формируется прижизненно, через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становление необходимости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в общении </w:t>
      </w:r>
      <w:r w:rsidR="002E1E18"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с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взрослыми и со сверстниками. В хо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де развития меняются интересы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, мотивы, средства общения. В дошкольном возрасте ребенок проходит несколько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этапов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развития общения с взрослыми и со сверстниками, которые М.И. Лисина определила как формы общения.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То есть, 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социальная компетентность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, в отличие от коммуникативных умений и навыков (те качества, которым можно научить, упражняя в использовании существующих в культуре средств и способов достижения целей), 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предполагает присутствие качеств, которые позволяют человеку самостоятельно формировать средства и способы достижения его собственных целей общения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Важно отметить, что существует целый ряд предпосылок 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развития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социальной компетентности дошкольника в общении со сверстниками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, осно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вополагающими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из которых являются возрастные особенности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формирования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(особенности психического развития и особенности общения с взрослыми и со сверстниками) и индивидуальные особенности самого ребенка (индивидуальность ребенка и индивидуальный опыт ребенка).</w:t>
      </w:r>
    </w:p>
    <w:p w:rsidR="00D82863" w:rsidRPr="00A068E7" w:rsidRDefault="00D82863" w:rsidP="00D82863">
      <w:pPr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В детско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м саду отношения и контакты между дошкольниками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представляют относительно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прочную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систему, в которой каждый ребенок заним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ает определенное место. В группах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детского сада выделяют три вида межличностных отношений: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1)  межличностные отношения, которые можно выявить,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подвергая анализу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объективные связи детей, наступающие при взаимодействии в совместной деятельности и общении;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2) межличностные отношения, выявляемые при рассмотрении избирательных отношений,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имеющих место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в группе;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3)   вид отношений, которые проявляются в системе существующих в группе вз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аимных оценок детьми друг друга.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К старшему дошкольному возрасту, ровесник становится для ребенка не только предметом с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равнения с собой, но и отдельной значимой или незначимой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личностью. Эти изменения в отношении к сверстнику 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тражают определенные сдвиги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 самосознании дошкольника.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 шести годам значительно возрастает количество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положительно влияющих на личностный рост ребенка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действий, эмоциональная вовлеченность в деятельность и переживания сверстника. Это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указывается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развитием произвольности поведения и усвоением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норм морали. Стоит отметить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, что поведение старших дошкольников не является произвольно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управляемым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. Об этом может свидетельствовать и одномоментное принятие решений.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К старшему дошкольному во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зрасту, дети начинают осознанно понимать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не только свои конкретные действия, но и свои переживания,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 xml:space="preserve">мотивы, желания, которые в отличие от действий,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проявляют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личность ребенка в целом. Это объясняется развитием </w:t>
      </w:r>
      <w:proofErr w:type="spell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децентрации</w:t>
      </w:r>
      <w:proofErr w:type="spellEnd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с помощью, которой ребенок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способен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понимать точку зрения другого.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К шест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и годам у многих детей появляется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непосредственное и бескорыстное желание помочь сверстнику, подарить или уступить ему что-то.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Э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моциональная вовлеченность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, не содержащая какой бы то ни было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оценки,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 его действия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х может сказать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 том, что ровесник стал для ребенка целостной личностью.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Следует отметить, что в старшем дошкольном возрасте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одну из важных позиций занимает сюжетно -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ролевая игра. В игровых союзах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существую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общие правила, требования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, согласованность д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ействия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 игровом и реальном общении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о сверстниками дошкольник часто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сталкивается с необходимостью применять на практике усваиваемые нормы поведения, приспосабливать эти нормы и правила к разнообразным конкретным ситуациям.</w:t>
      </w:r>
    </w:p>
    <w:p w:rsidR="00D82863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 этот период в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заимодействие со сверстником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является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не только как условие дост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ижения общей цели, но и как конечная цель.  Отношения с партнерами по игре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и сюжетно-ролевые отношения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выполняют важную роль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по становлению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личност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и ребенка, способствуют формированию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таких личностных качеств, как</w:t>
      </w:r>
      <w:r w:rsidRPr="00A06986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отзывчивость, взаимопомощь, чувство товарищества, сопереживание успехов и неудач.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Дети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старшего дошкольного возраста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признают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эффективность совместно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рганизованной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деятельности и ее построения в своих играх, конструировании, труде. В деятельности,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«совместно-дружно-вместе»,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складываются отношения взаимной ответственности, зависимости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от партнера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вза</w:t>
      </w:r>
      <w:r w:rsidR="002E1E1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имопомощи. Такой тип отношений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2E1E18">
        <w:rPr>
          <w:rFonts w:ascii="Times New Roman" w:hAnsi="Times New Roman"/>
          <w:sz w:val="28"/>
          <w:szCs w:val="28"/>
        </w:rPr>
        <w:t xml:space="preserve">–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осно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ва коллективизма и товарищества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[37, с. 53].</w:t>
      </w:r>
      <w:r w:rsidRPr="00A06986">
        <w:t xml:space="preserve"> 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Прежде всего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основу товарищества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у старших дошкольников мы наблюдаем в сюжетно - ролевой игре, которая становится по-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настоящему коллективной. Одному ребенку не справится с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осуществлением задуманного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, требуется деловое сотрудн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ичество, которое обеспечивается деловым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общением по типу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«здесь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» и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«сейчас».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Каждый ребенок достаточно</w:t>
      </w:r>
      <w:r w:rsidRPr="00946E7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чувствителен к разным «признакам» отношения к себе со стороны сверстников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. Потому он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стремится привл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ечь к себе внимание, но подмечает недостатки сверстника. Эта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собенность восприятия вызвана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ревнивым интересом ко всем его действиям, поступкам, оценкам.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Вместе с тем, проявляется потребность дошкольника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 самопознании и положительном </w:t>
      </w:r>
      <w:proofErr w:type="spell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самовосприятии</w:t>
      </w:r>
      <w:proofErr w:type="spellEnd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:rsidR="00D82863" w:rsidRPr="00A068E7" w:rsidRDefault="00D82863" w:rsidP="00D8286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После сказанного понятно, что к старшему дошкольному возрасту, сверстник является для ребенка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одним из эталонов самопознания, становления его «Я».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Сравнивая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себя со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сверстником и противопоставляя его поступки, дошкольник анализирует и создает некую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внутреннюю общность, которая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делает результативными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ежличностные отношения у детей. Кроме того э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моционально-практическое общение со сверстниками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одна из составляющих развития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таких личностных качеств, как инициатива, свобода (независимость),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что позволяет увидеть ребенку-дошкольнику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свои возможности, помогает дальнейшему становлению самосознания, развитию эмоций.</w:t>
      </w:r>
    </w:p>
    <w:p w:rsidR="00D82863" w:rsidRDefault="00D82863" w:rsidP="00D8286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На современном этапе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формиров</w:t>
      </w:r>
      <w:r w:rsidR="00EC617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ания социальной компетентности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детей старшего дошкольног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о возра</w:t>
      </w:r>
      <w:r w:rsidR="00EC6171">
        <w:rPr>
          <w:rFonts w:ascii="Times New Roman" w:eastAsia="SimSun" w:hAnsi="Times New Roman" w:cs="Times New Roman"/>
          <w:sz w:val="28"/>
          <w:szCs w:val="28"/>
          <w:lang w:eastAsia="ru-RU"/>
        </w:rPr>
        <w:t>ста, исследователи относят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</w:p>
    <w:p w:rsidR="00D82863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–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комплексное, целенаправленное воздействие на определенные личностные структуры, объединение усилий педагогов и родителей; </w:t>
      </w:r>
    </w:p>
    <w:p w:rsidR="00D82863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–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накопление разнообразного практического социального опыта старшим дошкольником, что также возможно через организацию совместной деятельности взрослого и ребенка; </w:t>
      </w:r>
    </w:p>
    <w:p w:rsidR="00D82863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– </w:t>
      </w: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создание условий для «</w:t>
      </w:r>
      <w:proofErr w:type="spell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правилосообразной</w:t>
      </w:r>
      <w:proofErr w:type="spellEnd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линии поведения в новых условиях»; </w:t>
      </w:r>
    </w:p>
    <w:p w:rsidR="00D82863" w:rsidRDefault="00EC6171" w:rsidP="00EC617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– </w:t>
      </w:r>
      <w:r w:rsidR="00D82863"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учет степени эмоциональной вовлеченности и характер участия в действиях сверстника, взрослого при орган</w:t>
      </w:r>
      <w:r w:rsidR="00D82863">
        <w:rPr>
          <w:rFonts w:ascii="Times New Roman" w:eastAsia="SimSun" w:hAnsi="Times New Roman" w:cs="Times New Roman"/>
          <w:sz w:val="28"/>
          <w:szCs w:val="28"/>
          <w:lang w:eastAsia="ru-RU"/>
        </w:rPr>
        <w:t>изации совместной деятельности;</w:t>
      </w:r>
    </w:p>
    <w:p w:rsidR="00D82863" w:rsidRPr="00A068E7" w:rsidRDefault="00EC6171" w:rsidP="00EC617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– </w:t>
      </w:r>
      <w:r w:rsidR="00D82863"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организация проблемных ситуаций накопления положительного социально-эмоционального опыта, которые всегда заключают в себе близкую </w:t>
      </w:r>
      <w:r w:rsidR="00D82863"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ребёнку жизненную задачу, в разрешении которой он принимает непосредственное участие.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По мнению ученых, исследовавших становление и развитие социальных компетентностей детей старшего дошкольного возраста,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успешность общения в группе сверстников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зависит от непосредственного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протекания реального общения и взаимодействия. То есть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ребенку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в общении со сверстниками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необходимо проявлять активность и чувствительность к партнеру,</w:t>
      </w:r>
      <w:r w:rsidRPr="00AF41C1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учитывать особенности другого (желания, эмоции, поведение, особенности деятельности и др.)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При этом, как показывают результаты исследований, ребенок может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не только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учитывать интересы и особенности сверстника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, но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использовать их «в свою пользу» (эгоистическая направленность, </w:t>
      </w:r>
      <w:proofErr w:type="spellStart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конкурентность</w:t>
      </w:r>
      <w:proofErr w:type="spellEnd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), а может в «пользу другого» (гуманистическая направленность, </w:t>
      </w:r>
      <w:proofErr w:type="spellStart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просоциальные</w:t>
      </w:r>
      <w:proofErr w:type="spellEnd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формы поведения, бескорыстная помощь).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Фундаментом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социальной компетентности является 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понимание правильного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образа сверстника, которы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й включает в себя познавательную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, эмоци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ональную и поведенческую стороны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Условно можно выделить три составляющие образа сверстника: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Познавательная сторона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образа сверстника включает: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1) знание норм и правил общения и взаимодействия со сверстниками;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2) дифференцированный образ сверстника (знание внешних особенностей, желаний, потребностей, мотивов поведения, особенностей деятельности и поведения другого);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3) знание и понимание эмоций другого человека;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4) знание способов конструктивного выхода из конфликтной ситуации.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Эмоциональная сторона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образа сверстника включает: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1) положительное отношение к сверстнику;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2) </w:t>
      </w:r>
      <w:proofErr w:type="spellStart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личностного типа отношения к сверстнику (то есть преобладание чувства «общности», «сопричастности» (понятие Е.О. Смирновой) над обособленным, конкурентным отношением к сверстнику).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lastRenderedPageBreak/>
        <w:t>Поведенческая сторона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образа сверстника включает: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1) умение регулировать процесс общения и взаимодействия с помощью правил и норм поведения;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2) умение выражать и достигать </w:t>
      </w:r>
      <w:r w:rsidRPr="00A068E7"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>собственных целей общения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 с учетом интересов сверстника;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3) способность </w:t>
      </w:r>
      <w:r w:rsidRPr="00A068E7"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>конструктивного сотрудничества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4) способность к </w:t>
      </w:r>
      <w:proofErr w:type="spellStart"/>
      <w:r w:rsidRPr="00A068E7"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>просоциальным</w:t>
      </w:r>
      <w:proofErr w:type="spellEnd"/>
      <w:r w:rsidRPr="00A068E7"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действиям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 в процессе общения со сверстниками;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5) умение разрешать конфликтные ситуации конструктивными способами.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Представленные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компоненты социальной компетентности 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взаимо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связаны между собой и в реальном проц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ессе общения неразделимы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Они </w:t>
      </w:r>
      <w:r w:rsidRPr="00A068E7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образуют центральное качество, определяющее социальную компетентность – восприимчивость к воздействиям сверстника.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В дошкольном возрасте детям доступны три варианта проявления социальной компетентности: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в ситуации достижения собственных целей общения, взаимодействия с учетом особенностей партнера по общению (что-то попросить, договориться о принятии в игру, что-то узнать, уточнить и т. д., при этом не вызывая отрицательного отношения со стороны партнера по общению);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в ситуации достижения цели совместными усилиями (организация и проведение игр, совместные задания, упражнения, подвижные игры, выполнение поручений и т. д.);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в ситуации форм поведения проявляются </w:t>
      </w:r>
      <w:proofErr w:type="spellStart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просоциальные</w:t>
      </w:r>
      <w:proofErr w:type="spellEnd"/>
      <w:r w:rsidRPr="00A068E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поступки (содействие, сочувствие, бескорыстная помощь, взаимовыручка).</w:t>
      </w:r>
    </w:p>
    <w:p w:rsidR="00D82863" w:rsidRPr="00A068E7" w:rsidRDefault="00D82863" w:rsidP="00D8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>Все эти ситуации проявления социальной компетентности связаны с</w:t>
      </w:r>
      <w:r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>о способностью</w:t>
      </w:r>
      <w:r w:rsidRPr="00A068E7"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ориентироваться на другого,</w:t>
      </w:r>
      <w:r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зрелостью</w:t>
      </w:r>
      <w:r w:rsidRPr="00A068E7">
        <w:rPr>
          <w:rFonts w:ascii="Times New Roman" w:eastAsia="SimSu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познавательного, эмоционального и поведенческого компонента образа сверстника.</w:t>
      </w:r>
    </w:p>
    <w:p w:rsidR="00A068E7" w:rsidRPr="00A068E7" w:rsidRDefault="00A068E7" w:rsidP="00EC6171">
      <w:p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</w:p>
    <w:p w:rsidR="00A068E7" w:rsidRPr="00A068E7" w:rsidRDefault="00A068E7" w:rsidP="005321C2">
      <w:pPr>
        <w:numPr>
          <w:ilvl w:val="1"/>
          <w:numId w:val="25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Факторы, препятствующие развитию  социальной компетентности детей дошкольного возраста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</w:pPr>
    </w:p>
    <w:p w:rsidR="00856EEE" w:rsidRPr="00A068E7" w:rsidRDefault="00A068E7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</w:t>
      </w:r>
      <w:bookmarkStart w:id="1" w:name="4.1"/>
      <w:bookmarkEnd w:id="1"/>
      <w:r w:rsidR="00856EE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Каждый детский коллектив сталкивается</w:t>
      </w:r>
      <w:r w:rsidR="00856EEE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856EE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со сложностями </w:t>
      </w:r>
      <w:r w:rsidR="00856EEE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межличностных отношений детей. Дошкольники дружат, ссорятся, мирятся, обижаются, ревнуют. </w:t>
      </w:r>
      <w:r w:rsidR="00856EE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Данные </w:t>
      </w:r>
      <w:r w:rsidR="00856EEE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отношения </w:t>
      </w:r>
      <w:r w:rsidR="00856EE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несут разнообразные эмоции, заставляя</w:t>
      </w:r>
      <w:r w:rsidR="00856EEE" w:rsidRPr="00F75198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="00856EE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участников</w:t>
      </w:r>
      <w:r w:rsidR="00856EEE" w:rsidRPr="00F75198">
        <w:t xml:space="preserve"> </w:t>
      </w:r>
      <w:r w:rsidR="00856EEE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выстраивать эффективные взаимодействия</w:t>
      </w:r>
      <w:r w:rsidR="00856EEE"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. Эмоциональная напряженность и конфликтность в сфере детских отношений значительно выше, чем в сфере общения с взрослым. 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Взрослые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,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как правило,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не придают особого значения детским ссорам и обидам.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Но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опыт первых отношений со сверстниками является тем фундаментом, на котором строится дальнейшее развитие личности ребёнка.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 Так как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первый опыт во многом определяет характер отношения человека к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себе, к другим, к миру в целом, взрослым необходимо уметь определя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ть появления нарушений эмоциональной сферы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ребенка. Учитываются следующие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 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признаки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арушение, какой либо сферы личности, психики ребёнка всегда оказывает негативное воздействие на другие сферы, в результате чего те деградирую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т, либо замедляют своё развитие;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нарушение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проявляется в поведении, его можно опознать при наблюдении: трудновоспитуемость, непослушание, агрессия, капризность, упрямство, проявляющиеся не в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критические возрастные периоды;</w:t>
      </w:r>
      <w:proofErr w:type="gramEnd"/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сихические нарушения прив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одят к </w:t>
      </w:r>
      <w:proofErr w:type="gramStart"/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социальной</w:t>
      </w:r>
      <w:proofErr w:type="gramEnd"/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дезадаптации</w:t>
      </w:r>
      <w:proofErr w:type="spellEnd"/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,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к сужению круга людей, с которыми ребёнок мо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жет нормально взаимодействовать;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сихические нарушения оказываются барьером на пути воспитательных воздействий. Задача устранения нарушений оказывается первичной, по от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ношению к собственно воспитанию;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арушения психики и личности часто приводят к психосоматическим заболеваниям.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lastRenderedPageBreak/>
        <w:t xml:space="preserve">Как следствие 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в личностном развитии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наблюдаются о</w:t>
      </w:r>
      <w:r w:rsidRPr="00C45DAF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тклонения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а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нтисоциальная мотивация;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н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арушения волевой сферы;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э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моциональные нарушения;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н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изкий уровень социальной компетентности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.</w:t>
      </w:r>
    </w:p>
    <w:p w:rsidR="00856EEE" w:rsidRPr="00C45DAF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Гармония или дисгармония эмоционально-мотивационной и волевой сферы определяет всю жизнь ребёнка.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Эмоциональное неблагополучие, связанное с затруднениями в общении, может приводить к различным 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типам поведения. Рассмотрим эти типы: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Неуравновешенное, 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импульсивное поведение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, характерное для быстро возбудимых детей. При возникновении конфликтов со сверстниками эмоции этих детей проявляются во вспышках гнева, громком плаче, отчаянной обиде. Негативные эмоции детей в этом случае могут быть вызваны как серьёзными причинами, так и самыми незначительными. Их эмоциональная несдержанность и импульсивность приводят к разрушению игры, к конфликтам и дракам. Вспыльчивость – скорее выражение беспомощности, отчаяния, чем агрессии. Однако эти проявления </w:t>
      </w:r>
      <w:proofErr w:type="spell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ситуативны</w:t>
      </w:r>
      <w:proofErr w:type="spell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, представления о других детях остаются положительными и не препятствуют общению.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 Повышенная </w:t>
      </w:r>
      <w:r w:rsidRPr="00A068E7"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  <w:t>агрессивность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 детей, выступающая как устойчи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вое качество личности.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Многолетние исследования показывают, что агрессивность, сложившаяся в детстве, остаётся устойчивой и сохраняется на протяж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ении дальнейшей жизни человека.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Гнев перерастает в нарушение при постоянном, агрессивном поведении родителей, которым подражает ребёнок; проявлении нелюбви к малышу, из-за чего формируется враждебность к окружающему миру; длительных и частых негативных эмоций.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 xml:space="preserve">Среди причин, провоцирующих агрессивность детей, можно выделить  </w:t>
      </w:r>
      <w:proofErr w:type="gramStart"/>
      <w:r w:rsidRPr="00A068E7"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>следующие</w:t>
      </w:r>
      <w:proofErr w:type="gramEnd"/>
      <w:r w:rsidRPr="00A068E7"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>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привлечение к себе внимания сверстников;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ущемление достоинств </w:t>
      </w:r>
      <w:proofErr w:type="gram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другого</w:t>
      </w:r>
      <w:proofErr w:type="gram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с целью подчеркнуть своё превосходство;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защита и месть;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стремление быть главным;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необходимость овладения желанным предметом.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>Проявления выраженной склонности к агрессивности: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высокая частота агрессивных действий – в течение часа наблюдений такие дети демонстрируют не менее четырёх актов, направленных на причинение вреда сверстникам;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преобладание прямой физической агрессии;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наличие враждебных агрессивных действий, направленных не на достижение какой-либо цели, а на физическую боль или страдание сверстников.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Такие факторы, как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недостаточное развитие интеллекта и коммуникативных навыков, сниженный уровень произвольности, неразвитость игровой д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еятельности, сниженная самооценка провоцируют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агрессивное поведение.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Агрессивные дети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используют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отношение к сверстнику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в негативной форме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. Другой ребёнок выступает для них как противник, как конкурент, как препятствие, которое надо устранить.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Такие дети имею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т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су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бъективное мнение о том, что поступками окруж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ающих руководит враждебность,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другим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приписываю</w:t>
      </w:r>
      <w:r w:rsidRPr="00622443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т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ся</w:t>
      </w:r>
      <w:r w:rsidRPr="00622443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негативные намерения и пренебрежение к себе.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Всех агрессивных детей объединяет одно общее свойство – невнимание к другим детям, неспособность видеть и понимать их чувства.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Обидчивость 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– устойчивое негативное отношение к общению. Обида проявляется в тех случаях, когда ребёнок остро переживает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свою неполноценность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. 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К этим ситуациям относятся следующее: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игнорирование партнёра, недостаточное внимание с его стороны;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отказ в чём-то нужном и желанном;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неуважительное отношение со стороны других;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успех и превосходство окружающих, отсутствие похвалы.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Одна из характерных особенностей обидчивых детей -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оценочное отношение к себе и неизменное ожидание положительной оценки, отсутствие которой воспринимается как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неприятие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себя. Всё это препятствует нормальному развитию личности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,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приносит ребёнку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болезненные переживания неполноценности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. Поэтому повышенную обидчивость можно рассматривать, как одну из конфликтных форм межличностных отношений.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Замкнутость 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– нарушение,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которое проявляется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в сужении круга общения, уменьшении возможностей эмоционального контакта с окружающими людьми, возрастании трудности установления новых социальных отношений.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>Причины</w:t>
      </w:r>
      <w:r w:rsidRPr="00A068E7"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> </w:t>
      </w:r>
      <w:r w:rsidR="00287170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такого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нарушения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: длительный стресс, недостаток эмоционального общения, индивидуальные патологические особенности. Замкнутость отличается от застенчивости, но в поведенческом плане они бывают похожи.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iCs/>
          <w:color w:val="000000"/>
          <w:kern w:val="1"/>
          <w:sz w:val="28"/>
          <w:szCs w:val="28"/>
          <w:lang w:eastAsia="ar-SA"/>
        </w:rPr>
        <w:t>Особенности поведения застенчивых детей: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избирательность в контактах с людьми: предпочтение общения с близкими и хорошо знакомыми и отказ или затруднения в общении с посторонними людьми, что вызывает эмоциональный дискомфорт, проявляющийся в робости, неуверенности, напряжении; страх любых публичных выступлений;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повышенная чувствительность к оценке взрослого. Удача вдохновляет и успокаивает, малейшее замечание вызывает новый всплеск робости и смущения;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дисгармония в общей самооценке. С одной стороны, ребёнок имеет высокую общую самооценку, а с другой – сомневается в положительном отношении к себе других людей, особенно незнакомых.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Стес</w:t>
      </w:r>
      <w:r w:rsidR="00287170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нительность </w:t>
      </w:r>
      <w:r w:rsidR="00287170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="00287170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это одно из проявлений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несформированнос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ти социальной компетентности. Корректировать данное отклонение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возможно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lastRenderedPageBreak/>
        <w:t>через обучение ребёнка навыкам общения, умение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воспринимать и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понимать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поведение другого человека.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Чем сильнее эмоциональное неблагополучие ребёнка, тем вероятнее возможность возникновения ситуаций, </w:t>
      </w:r>
      <w:proofErr w:type="gram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вызывающий</w:t>
      </w:r>
      <w:proofErr w:type="gram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трудности взаимодействия с внешним миром. Ребёнок становится </w:t>
      </w:r>
      <w:proofErr w:type="spell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малоконтактен</w:t>
      </w:r>
      <w:proofErr w:type="spell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, тревожен, испытывает разнообразные стойкие страхи, либо, наоборот, становится агрессивен и вспыльчив.</w:t>
      </w:r>
    </w:p>
    <w:p w:rsidR="00856EEE" w:rsidRPr="00A068E7" w:rsidRDefault="00856EEE" w:rsidP="00856EE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Все виды отклонений в развитии личности ребенка приводят к конфликтным ситуациям в детском коллективе.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Конфликт в дошкольном возрасте – это определённый тип отношений ребёнка со сверстниками. Авторы выделяют следующие причины возникновения конфликтных ситуаций у детей [10, с. 127]: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отсутствие или недостаточное развитие игровых умений и навыков общения;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неблагоприятная семейная обстановка;</w:t>
      </w:r>
    </w:p>
    <w:p w:rsidR="00856EEE" w:rsidRPr="00A068E7" w:rsidRDefault="00856EEE" w:rsidP="00856EEE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личностная предрасположенность к конфликту.</w:t>
      </w:r>
    </w:p>
    <w:p w:rsidR="00856EEE" w:rsidRDefault="00856EEE" w:rsidP="00287170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Существует несколько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способов разрешения конф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ликтных ситуаций дошкольникам, они классифицируются в зависимости от позиции взаимодействия детей друг с другом: доминирование, равенство, подчинение. Каждый случай рассматривается отдельно и в результате может проявиться в сглаживании, обострении или разрешении конфликта.</w:t>
      </w:r>
    </w:p>
    <w:p w:rsidR="00287170" w:rsidRPr="006B7C14" w:rsidRDefault="00856EEE" w:rsidP="006B7C14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К концу дошкольного возраста, в связи с овладением новых более значимых видов деятельности, 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у ребенка проявляется адекватная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самооценка</w:t>
      </w:r>
      <w:r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. Он может представить то, что о нем думают другие, что от него хотят взрослые, может ли он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это сделать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.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Однако в данном возрасте негативные отношения к сверстникам нельзя рассматривать как окончательно сложившиеся или закрытые для каких-либо изменений. На этом этапе, возможно, преодолеть различные деформации в отношениях с другими, снять фиксацию на самом себе и помочь ребёнку полноценно прожить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этапы возрастного развития социальной компетентности.</w:t>
      </w:r>
    </w:p>
    <w:p w:rsidR="00A068E7" w:rsidRPr="00A068E7" w:rsidRDefault="00A068E7" w:rsidP="005321C2">
      <w:pPr>
        <w:suppressAutoHyphens/>
        <w:spacing w:after="0" w:line="360" w:lineRule="auto"/>
        <w:jc w:val="center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  <w:lastRenderedPageBreak/>
        <w:t>ВЫВОДЫ ПО ГЛАВЕ 1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В данной главе представлен анализ философской, психолого-педагогической литературы по проблеме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компетентностного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подхода в дошкольном образовании и понятия «социальной компетентности» дошкольников.  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Анализ психолого-педагогической научной литературы (О.В.</w:t>
      </w:r>
      <w:r w:rsidR="007D2A96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Солодянкина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, Р.М. </w:t>
      </w:r>
      <w:r w:rsidR="007D2A96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Чумичева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, С.А. </w:t>
      </w:r>
      <w:r w:rsidR="007D2A96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Лебедева, О.А. Шварцман, Т.В. Ермолова) позволил сформулировать понятие «социальная компетентность» относительно детей дошкольного возраста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[38, с</w:t>
      </w:r>
      <w:r w:rsidR="005321C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55].     </w:t>
      </w:r>
    </w:p>
    <w:p w:rsidR="00A068E7" w:rsidRPr="00EF5F8F" w:rsidRDefault="00A068E7" w:rsidP="00EF5F8F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proofErr w:type="gram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«Социальная компетентность» – </w:t>
      </w:r>
      <w:r w:rsidR="00EF5F8F"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неразрывно связанное качество личности ребенка, позволяющее ему, с одной стороны, осознавать свою уникальность и оставаться способным к саморазвит</w:t>
      </w:r>
      <w:r w:rsidR="00EF5F8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ию, самообучению, а с другой </w:t>
      </w:r>
      <w:r w:rsidR="00EF5F8F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–</w:t>
      </w:r>
      <w:r w:rsidR="00EF5F8F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</w:t>
      </w:r>
      <w:r w:rsidR="00EF5F8F" w:rsidRPr="0044368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воспринимать себя частью коллектива, общества, уметь выстраивать отношения </w:t>
      </w:r>
      <w:r w:rsidR="00EF5F8F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 учитывать интересы других людей, брать на себя ответственность и действовать, </w:t>
      </w:r>
      <w:r w:rsidR="00EF5F8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учитывая общие цели, на основе ценностей общечеловеческих,  и того </w:t>
      </w:r>
      <w:r w:rsidR="00EF5F8F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общества, </w:t>
      </w:r>
      <w:r w:rsidR="00EF5F8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в котором ребенок развивается. </w:t>
      </w:r>
      <w:proofErr w:type="gramEnd"/>
    </w:p>
    <w:p w:rsidR="00A068E7" w:rsidRPr="00A068E7" w:rsidRDefault="00A068E7" w:rsidP="007D2A96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Проблемы выявления структуры, уровней социальной компетентности, в рамках рассматриваемой темы отмечают таких основоположников как В.Е</w:t>
      </w:r>
      <w:r w:rsidR="007D2A9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Каган </w:t>
      </w:r>
      <w:r w:rsidR="00287170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[16, с. 132], В.Н.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Куницина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[23, с. 26],</w:t>
      </w:r>
      <w:r w:rsidR="006B3B0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="00287170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Л.В. Коломийченко</w:t>
      </w:r>
      <w:r w:rsidR="006B3B0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[18, с. 25].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Начальный уровень характеризуется низкой степенью сформированности необходимых для социальной адаптации личностных новообразований.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Неустойчивый уровень определяется ситуацией, когда отдельные показатели социальной компетентности сформированы на достаточном уровне и могут создать основу для достижения успеха в социально - значимой деятельности или взаимодействии, а другие находятся на низком. При этом могут быть различные сочетания степени сформированности составляющих социальной компетентности.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Устойчивый уровень предполагает достижение устойчивого развития всех личностных новообразований возраста, обеспечивающих успех в социальной деятельности, то есть высокие показатели развития всех важнейших для возраста составляющих социальной компетентности.</w:t>
      </w:r>
    </w:p>
    <w:p w:rsidR="00A068E7" w:rsidRPr="00A068E7" w:rsidRDefault="00EF5F8F" w:rsidP="005321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Одну из важных позиций</w:t>
      </w:r>
      <w:r w:rsidR="00A068E7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в развитии</w:t>
      </w:r>
      <w:r w:rsidR="00A068E7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социальной компетентности детей старшего дошкольного возраста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занимает</w:t>
      </w:r>
      <w:r w:rsidR="00A068E7"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сюжетно – ролевая игра. В игровых объединениях существует общность требований, согласованность действия, совместное планирование. В условия игрового и реального общения со сверстниками ребенок постоянно сталкивается с необходимостью применять на практике усваиваемые нормы поведения, приспосабливать эти нормы и правила к разнообразным конкретным ситуациям. Отношения со сверстниками по поводу игры и сюжетно-ролевые отношения оказывают существенное влияние на становление личности ребенка, способствуют развитию таких личностных качеств, как взаимопомощь, отзывчивость, чувство товарищества, сопереживание успехов и неудач.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Исходя из вышесказанного, можно сказать, что социально компетентный ребёнок хорошо ориентируется в новой обстановке, способен выбрать адекватную альтернативу поведения, знает меру своих возможностей, умеет попросить о помощи и оказать её, принимает и понимает интересы других сверстников, может включиться в совместную деятельность с взрослыми и детьми. Он не будет мешать своим поведением другим, умеет сдерживать себя и заявить о своих потребностях в приемлемой форме.</w:t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ab/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D10271">
      <w:pPr>
        <w:shd w:val="clear" w:color="auto" w:fill="FFFFFF"/>
        <w:suppressAutoHyphens/>
        <w:spacing w:after="0" w:line="360" w:lineRule="auto"/>
        <w:jc w:val="center"/>
        <w:outlineLvl w:val="1"/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  <w:lastRenderedPageBreak/>
        <w:t xml:space="preserve">ГЛАВА 2. ИЗУЧЕНИЕ </w:t>
      </w:r>
      <w:proofErr w:type="gramStart"/>
      <w:r w:rsidRPr="00A068E7"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  <w:t>ОСОБЕННОСТЕЙ РАЗВИТИЯ СОЦИАЛЬНОЙ КОМПЕТЕНТНОСТИ  ДЕТЕЙ СТАРШЕГО ДОШКОЛЬНОГО ВОЗРАСТА</w:t>
      </w:r>
      <w:proofErr w:type="gramEnd"/>
    </w:p>
    <w:p w:rsidR="00A068E7" w:rsidRPr="00A068E7" w:rsidRDefault="00A068E7" w:rsidP="005321C2">
      <w:pPr>
        <w:numPr>
          <w:ilvl w:val="1"/>
          <w:numId w:val="24"/>
        </w:numPr>
        <w:shd w:val="clear" w:color="auto" w:fill="FFFFFF"/>
        <w:suppressAutoHyphens/>
        <w:spacing w:after="0" w:line="360" w:lineRule="auto"/>
        <w:ind w:left="0" w:firstLine="709"/>
        <w:jc w:val="both"/>
        <w:outlineLvl w:val="1"/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  <w:t>Организация и методическое обеспечение исследования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Исследование проходило в три этапа:</w:t>
      </w: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На первом этапе проводилось эмпирическое исследование с целью выявления детей с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несформированностью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социальной  компетентности; осуществлялась количественная и качественная обработка, анализ и интерпретация полученных данных.</w:t>
      </w: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На следующем этапе проводился формирующий эксперимент, в ходе которого в различную деятельность детей была включена работа по развитию социальной  компетентности.</w:t>
      </w: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Затем проводился контрольный эксперимент с  целью выявления эффективности формирующих мероприятий. Исследование сформированности социальной компетентности у детей старшего дошкольного возраста проводилось по тем же методикам, осуществлялась количественная и качественная обработка результатов исследования.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База исследования:  МБДОУ № ХХ «Колосок», г. Канск.  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TimesNewRomanPSMT" w:hAnsi="Times New Roman" w:cs="font274"/>
          <w:kern w:val="1"/>
          <w:sz w:val="28"/>
          <w:szCs w:val="28"/>
          <w:lang w:eastAsia="ar-SA"/>
        </w:rPr>
        <w:t>Выборка исследования: д</w:t>
      </w:r>
      <w:r w:rsidR="006B7C14">
        <w:rPr>
          <w:rFonts w:ascii="Times New Roman" w:eastAsia="TimesNewRomanPSMT" w:hAnsi="Times New Roman" w:cs="font274"/>
          <w:kern w:val="1"/>
          <w:sz w:val="28"/>
          <w:szCs w:val="28"/>
          <w:lang w:eastAsia="ar-SA"/>
        </w:rPr>
        <w:t xml:space="preserve">ети старшей группы «Звездочки» </w:t>
      </w:r>
      <w:r w:rsidRPr="00A068E7">
        <w:rPr>
          <w:rFonts w:ascii="Times New Roman" w:eastAsia="TimesNewRomanPSMT" w:hAnsi="Times New Roman" w:cs="font274"/>
          <w:kern w:val="1"/>
          <w:sz w:val="28"/>
          <w:szCs w:val="28"/>
          <w:lang w:eastAsia="ar-SA"/>
        </w:rPr>
        <w:t>в количестве 24 человек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</w:p>
    <w:p w:rsidR="00A068E7" w:rsidRPr="00A068E7" w:rsidRDefault="00B76F35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proofErr w:type="gramStart"/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Из</w:t>
      </w:r>
      <w:proofErr w:type="gramEnd"/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- </w:t>
      </w:r>
      <w:proofErr w:type="gramStart"/>
      <w:r w:rsidR="00A068E7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за</w:t>
      </w:r>
      <w:proofErr w:type="gramEnd"/>
      <w:r w:rsidR="00A068E7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отсутствия надежных объективных методов диагностики уровня сформированности социальной  компетентности мы использовали метод экспертных оценок – методика  Щетининой А.М., </w:t>
      </w:r>
      <w:proofErr w:type="spellStart"/>
      <w:r w:rsidR="00A068E7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Кирс</w:t>
      </w:r>
      <w:proofErr w:type="spellEnd"/>
      <w:r w:rsidR="00A068E7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Л.В.  «Шкальная оценка сформированности социальных форм поведения ребенка (по результатам наблюдений)» [42, с. 76].</w:t>
      </w: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Субъективность  метода экспертных  оценок компенсируется тем, что экспертом поведения детей является воспитатель, а субъектное отношение воспитателя  является для ребенка той объективной реальностью, которая влияет на все его проявления. В основе метода лежат независимые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характеристики ребенка воспитателем. Метод определяет наличие или отсутствие характеристик, выявляет картину типологических особенностей сформированн</w:t>
      </w:r>
      <w:r w:rsidR="006B7C14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ости социальной компетентности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детей старшего дошкольного возраста.</w:t>
      </w: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В данной методике  Щетининой А.М.,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Кирс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Л.В.  «Шкальная оценка сформированности социальных форм поведения ребен</w:t>
      </w:r>
      <w:r w:rsidR="006B3B0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ка (по результатам наблюдений)»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выделяют определенные критерии и показатели сформированности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социальной компетентности детей, где каждый  показатель оценивается по пятибалльной шкале. </w:t>
      </w: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К критериям сформированности социальной компетентности относятся: самостоятельность; произвольность поведения, самодисциплина; познавательная активность, познавательная потребность; доброжелательность, </w:t>
      </w:r>
      <w:proofErr w:type="spell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эмпатия</w:t>
      </w:r>
      <w:proofErr w:type="spell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; взаимодействие и сотрудничество со сверстниками и взрослыми.</w:t>
      </w: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Показателями сформированности социальной компетентности являются:</w:t>
      </w:r>
    </w:p>
    <w:p w:rsidR="00B76F35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умение поставить цель, выполнить работу до конца </w:t>
      </w:r>
      <w:r w:rsidR="00B76F35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самостоятельно;</w:t>
      </w:r>
    </w:p>
    <w:p w:rsidR="00A068E7" w:rsidRPr="00B76F35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B76F35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умение выбрать самостоятельно дело;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принятие и выполнение правил группы;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умение сдерживать свои эмоции и желания;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частота занятий умственной деятельностью;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сосредоточенность на умственной деятельности;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умение предлагать и оказывать помощь;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умение дружно без конфликтов взаимодействовать с другими детьми;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умение согласовывать свои действия с действиями других;</w:t>
      </w:r>
    </w:p>
    <w:p w:rsidR="00A068E7" w:rsidRPr="00A068E7" w:rsidRDefault="00A068E7" w:rsidP="005321C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разре</w:t>
      </w:r>
      <w:r w:rsidR="00BF7AF2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шение конфликтов самостоятельно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(Приложение А)</w:t>
      </w:r>
      <w:r w:rsidR="00BF7AF2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Первичная обработка данных экспертной оценки состояла в подсчете баллов каждого ребенка, в общем, по всем десяти показателям.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Качественная обработка первичных данных состоит  в выделении детей с содержательно разными характеристиками сформированности социальной компетентности. На основе полученных результатов исследования определены следующие уровни сформированности социальной компетенции.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Начальный уровень – от 20-29 баллов. Характеризуется низкой степенью сформированности необходимых для социальной адаптации личностных новообразований.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Неустойчивый уровень – от 30-39 баллов.  Определяется ситуацией, когда отдельные показатели социальной компетентности сформированы на достаточном уровне и могут создать основу для достижения успеха в социально – значимой деятельности или взаимодействии, а другие находятся на низком. При этом могут быть различные сочетания степени сформированности составляющих социальной компетентности. </w:t>
      </w:r>
    </w:p>
    <w:p w:rsid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Устойчивый уровень – 40-49 баллов. Предполагает достижение устойчивого развития всех личностных новообразований возраста, обеспечивающих успех в социальной деятельности, то есть высокие показатели развития всех важнейших для возраста составляющих социа</w:t>
      </w:r>
      <w:r w:rsidR="00B76F35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льной компетентности. </w:t>
      </w:r>
    </w:p>
    <w:p w:rsidR="00B76F35" w:rsidRPr="00A068E7" w:rsidRDefault="00B76F35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numPr>
          <w:ilvl w:val="1"/>
          <w:numId w:val="24"/>
        </w:numPr>
        <w:suppressAutoHyphens/>
        <w:spacing w:after="0" w:line="360" w:lineRule="auto"/>
        <w:ind w:left="0" w:firstLine="709"/>
        <w:contextualSpacing/>
        <w:jc w:val="both"/>
        <w:outlineLvl w:val="2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  <w:t xml:space="preserve">Анализ результатов исследования 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outlineLvl w:val="2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  <w:t xml:space="preserve">Проанализировав результаты данной методики, мы выяснили, что у большинства детей преобладает устойчивый уровень сформированности социальной компетентности,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который составил 42%. Можно сказать, что у таких детей отмечается склонность к проявлениям интереса сверстника и его эмоциональному состоянию, степень интенсивности эмоциональных проявлений выражена ярко.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Однако, доброжелательность в отношениях с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другими детьми индивидуальна: чувства доверия такие дети выражают только к одному другу, ребенку своего пола, либо к группе сверстников по 2−3 человека, к которым они испытывают симпатию; дети проявляют доброжелательное и доверительное отношение к другим людям, но не всегда способны самостоятельно выразить такие качества как благородность, отзывчивость, сочувствие.</w:t>
      </w:r>
      <w:proofErr w:type="gramEnd"/>
    </w:p>
    <w:p w:rsidR="00120808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Так же,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анализируя  результаты мы выяснили, что</w:t>
      </w:r>
      <w:proofErr w:type="gram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большая часть группы детей имеет начальный и неустойчивый уровень сформированности социальной компетентности, по 29% соответственно. Это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свидетельствует о недостаточном развитии умений самостоятельно контактировать со сверстниками взаимодействуя</w:t>
      </w:r>
      <w:proofErr w:type="gram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в системах «ребенок-ребенок» в большой группе детей, принимать участие в коллективных делах, включатся в совместные трудовые поручения </w:t>
      </w:r>
      <w:r w:rsidR="004307C6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взрослыми, и оказывать помощь и умение не ссориться, спокойно реаг</w:t>
      </w:r>
      <w:r w:rsidR="00BF7AF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ировать в конфликтных ситуация </w:t>
      </w:r>
      <w:r w:rsidR="006B3B0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(Рис.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="006B3B0F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2</w:t>
      </w:r>
      <w:r w:rsidR="00120808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.)</w:t>
      </w:r>
      <w:r w:rsidR="00BF7AF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94363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Таким детям требуется частичная помощь взрослого в осуществлении взаимодействия со сверстниками и налаживания доброжелательных отношений. Полученные результаты данн</w:t>
      </w:r>
      <w:r w:rsidR="00E92D5D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ой методики заносились в карту наблюдений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(Приложение Б). </w:t>
      </w:r>
    </w:p>
    <w:p w:rsidR="00B76F35" w:rsidRDefault="00A068E7" w:rsidP="00A068E7">
      <w:pPr>
        <w:suppressAutoHyphens/>
        <w:spacing w:after="0" w:line="240" w:lineRule="auto"/>
        <w:rPr>
          <w:rFonts w:ascii="Calibri" w:eastAsia="SimSun" w:hAnsi="Calibri" w:cs="font274"/>
          <w:kern w:val="1"/>
          <w:lang w:eastAsia="ar-SA"/>
        </w:rPr>
      </w:pPr>
      <w:r>
        <w:rPr>
          <w:rFonts w:ascii="Calibri" w:eastAsia="SimSun" w:hAnsi="Calibri" w:cs="font274"/>
          <w:noProof/>
          <w:kern w:val="1"/>
          <w:lang w:eastAsia="ru-RU"/>
        </w:rPr>
        <w:drawing>
          <wp:inline distT="0" distB="0" distL="0" distR="0" wp14:anchorId="736F413A" wp14:editId="0E263B9E">
            <wp:extent cx="5210175" cy="2924175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068E7" w:rsidRPr="005321C2" w:rsidRDefault="006B3B0F" w:rsidP="005321C2">
      <w:pPr>
        <w:suppressAutoHyphens/>
        <w:spacing w:after="0" w:line="360" w:lineRule="auto"/>
        <w:rPr>
          <w:rFonts w:ascii="Calibri" w:eastAsia="SimSun" w:hAnsi="Calibri" w:cs="font274"/>
          <w:kern w:val="1"/>
          <w:sz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Рис. 2</w:t>
      </w:r>
      <w:r w:rsidR="00A068E7" w:rsidRPr="005321C2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. Изучение уровня сформированности социальной компетентности  детей старшего дошкольного возраста на констатирующем этапе</w:t>
      </w:r>
    </w:p>
    <w:p w:rsidR="00A068E7" w:rsidRPr="00A068E7" w:rsidRDefault="00A068E7" w:rsidP="005321C2">
      <w:pPr>
        <w:numPr>
          <w:ilvl w:val="1"/>
          <w:numId w:val="24"/>
        </w:numPr>
        <w:suppressAutoHyphens/>
        <w:spacing w:after="0" w:line="360" w:lineRule="auto"/>
        <w:ind w:left="0" w:firstLine="709"/>
        <w:contextualSpacing/>
        <w:jc w:val="both"/>
        <w:outlineLvl w:val="2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  <w:lastRenderedPageBreak/>
        <w:t>Планирование и реализация работы по развитию социальной компетентности детей старшего дошкольного возраста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/>
          <w:bCs/>
          <w:color w:val="943634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Исходя из результатов и выводов констатирующего эксперимента, нами была поставлена цель формирующего эксперимента: развитие социальной компетенции детей старшего дошкольного возраста. Согласно цели определились 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задачи работы: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 формирование у дошкольников адекватной самооценки, способности к осознанию себя и своих возможностей;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 исправление нежелательных личностных особенностей, через обучение детей этически ценным формам и способам поведения в обществе;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 актуализация и разрешение проблем в межличностных отношениях детей со сверстниками и взрослыми.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При планировании своей работы мы учитывали ряд факторов: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возраст испытуемых. Дошкольный период является </w:t>
      </w:r>
      <w:proofErr w:type="spellStart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сензитивным</w:t>
      </w:r>
      <w:proofErr w:type="spellEnd"/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для усвоения особенностей межличностных отношений;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игра – ведущий вид деятельности детей дошкольного возраста.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Игр</w:t>
      </w:r>
      <w:r w:rsidR="006B7C14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а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незаменима в работе с дошкольниками, так как для них «отыграть» свой опыт и чувства – наиболее естественная динамическая и оздоровительная деятельность, способ исследования реального мира и ориентации в нём.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Система работы по разви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тию социальной компетентности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детей старшего дошкольного возраста состоит</w:t>
      </w:r>
      <w:r w:rsidR="006B7C14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из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комплекса развивающих мероприятий по следующим темам: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 «Кто я такой?»;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 «Что я люблю и умею»;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 «Мир чувств и эмоций»;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 «Что такое хорошо и что такое плохо»;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«Дружба»;</w:t>
      </w:r>
    </w:p>
    <w:p w:rsidR="00A068E7" w:rsidRPr="00A068E7" w:rsidRDefault="00A068E7" w:rsidP="005321C2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  «Спор, ссора».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lastRenderedPageBreak/>
        <w:t xml:space="preserve">Для каждой темы продумывались цели, задачи, </w:t>
      </w:r>
      <w:r w:rsidR="0001112A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 xml:space="preserve">непосредственно-образовательная деятельность,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а так же методы и приемы совместной деятельности педагогов и детей: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игры на развитие эмоционально-волевой сферы ребенка;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игры на развитие навыков общения со сверстниками и с взрослыми;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беседы;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составление рассказа;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чтение стихотворений, произведений;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рассматривание картин;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сочинение историй;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проигрывание ситуаций;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игровые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упражнения;</w:t>
      </w:r>
    </w:p>
    <w:p w:rsidR="00A068E7" w:rsidRPr="00A068E7" w:rsidRDefault="00A068E7" w:rsidP="005321C2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продуктивные виды деятельности и пр</w:t>
      </w:r>
      <w:r w:rsidR="007E092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очее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(Приложение В)</w:t>
      </w:r>
      <w:r w:rsidR="007E092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В соответствии с поставленными задачами 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непосредственно-о</w:t>
      </w:r>
      <w:r w:rsidR="0001112A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бразовательная деятельность по д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анным темам, различные методы и приемы</w:t>
      </w:r>
      <w:r w:rsidR="0001112A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были включены в 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специально-организованную </w:t>
      </w:r>
      <w:r w:rsidR="0001112A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деятельность детей.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Р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азвивающие мероприятия  строились в интересной, занимательной для детей форме. 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Разработанные конспекты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игр и 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непосредственно-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образовательной  деятельности, подборка литературы по определенным темам могла дополняться, менят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ься, </w:t>
      </w:r>
      <w:r w:rsidR="004307C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в зависимости от проблем,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успехов и интересов детей. В начале и в ко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нце развивающих мероприятий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использовались ритуальные игры, упражнения для сплочения группы. Не редко деятельность завершалась созданием детьми общего рисунка как итога работы, который объединял эмоции, впечатления, знания и умения, полученные ребятами. </w:t>
      </w:r>
    </w:p>
    <w:p w:rsidR="00A068E7" w:rsidRDefault="00A068E7" w:rsidP="0001112A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Полученные представления об окружающем мире, опыт обыгранных социальных ролей, расширенный круг общения, наполнение и углубление его содержания, усвоение норм и правил поведения, и пр., все это присутствовало в да</w:t>
      </w:r>
      <w:r w:rsidR="0001112A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нной развивающей деятельности.</w:t>
      </w:r>
    </w:p>
    <w:p w:rsidR="0001112A" w:rsidRPr="00A068E7" w:rsidRDefault="0001112A" w:rsidP="0001112A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numPr>
          <w:ilvl w:val="1"/>
          <w:numId w:val="24"/>
        </w:numPr>
        <w:suppressAutoHyphens/>
        <w:spacing w:after="0" w:line="360" w:lineRule="auto"/>
        <w:ind w:left="0" w:firstLine="709"/>
        <w:contextualSpacing/>
        <w:jc w:val="both"/>
        <w:outlineLvl w:val="2"/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  <w:lastRenderedPageBreak/>
        <w:t>Сравнительный анализ результатов проведенной работы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b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Times New Roman"/>
          <w:color w:val="000000"/>
          <w:kern w:val="1"/>
          <w:sz w:val="28"/>
          <w:szCs w:val="28"/>
          <w:shd w:val="clear" w:color="auto" w:fill="FFFFFF"/>
          <w:lang w:eastAsia="ar-SA"/>
        </w:rPr>
        <w:t>Завершающим этапом в исследовательской работе было подведении итогов и анализ полученных результатов. Цель и задачи экспериментального  исследования были реализованы в полном объеме.</w:t>
      </w:r>
      <w:r w:rsidRPr="00A068E7">
        <w:rPr>
          <w:rFonts w:ascii="Roboto-Regular" w:eastAsia="SimSun" w:hAnsi="Roboto-Regular" w:cs="font274"/>
          <w:color w:val="000000"/>
          <w:kern w:val="1"/>
          <w:sz w:val="23"/>
          <w:szCs w:val="23"/>
          <w:shd w:val="clear" w:color="auto" w:fill="FFFFFF"/>
          <w:lang w:eastAsia="ar-SA"/>
        </w:rPr>
        <w:t> 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Цель контрольного эксперимента: </w:t>
      </w:r>
      <w:r w:rsidRPr="00A068E7">
        <w:rPr>
          <w:rFonts w:ascii="Times New Roman" w:eastAsia="SimSun" w:hAnsi="Times New Roman" w:cs="Times New Roman"/>
          <w:color w:val="000000"/>
          <w:kern w:val="1"/>
          <w:sz w:val="28"/>
          <w:szCs w:val="28"/>
          <w:shd w:val="clear" w:color="auto" w:fill="FFFFFF"/>
          <w:lang w:eastAsia="ar-SA"/>
        </w:rPr>
        <w:t>выявление эффективности использования формирующих мероприятий по развитию социальной компетентности</w:t>
      </w:r>
      <w:r w:rsidRPr="00A068E7">
        <w:rPr>
          <w:rFonts w:ascii="Times New Roman" w:eastAsia="SimSun" w:hAnsi="Times New Roman" w:cs="Times New Roman"/>
          <w:b/>
          <w:bCs/>
          <w:color w:val="000000"/>
          <w:kern w:val="1"/>
          <w:sz w:val="28"/>
          <w:szCs w:val="28"/>
          <w:shd w:val="clear" w:color="auto" w:fill="FFFFFF"/>
          <w:lang w:eastAsia="ar-SA"/>
        </w:rPr>
        <w:t> </w:t>
      </w:r>
      <w:r w:rsidRPr="00A068E7">
        <w:rPr>
          <w:rFonts w:ascii="Times New Roman" w:eastAsia="SimSun" w:hAnsi="Times New Roman" w:cs="Times New Roman"/>
          <w:color w:val="000000"/>
          <w:kern w:val="1"/>
          <w:sz w:val="28"/>
          <w:szCs w:val="28"/>
          <w:shd w:val="clear" w:color="auto" w:fill="FFFFFF"/>
          <w:lang w:eastAsia="ar-SA"/>
        </w:rPr>
        <w:t xml:space="preserve"> детей старшего дошкольного возраста.</w:t>
      </w:r>
      <w:r w:rsidRPr="00A068E7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Для выявления уровня сформированности социальной компетентности  детей старшего дошкольного возраста мы повторно использовали методику констатирующего эксперимента.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Результаты исследования показали, что значительного изменения уровня сформированности  социальной компетентности детей старшего дошкольного возраста до и после эксперимента </w:t>
      </w:r>
      <w:r w:rsidRPr="00A068E7">
        <w:rPr>
          <w:rFonts w:ascii="Times New Roman" w:eastAsia="SimSun" w:hAnsi="Times New Roman" w:cs="font274"/>
          <w:b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не выявлено, однако положительная динамика в уровнях сформированности социальной компет</w:t>
      </w:r>
      <w:r w:rsidR="007E092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ентности отмечается у 25% детей (Приложение Г).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ab/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ab/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ab/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Сводный анализ результатов данной группы до и после исследования  показывает, что после формирующих мероприятий устойчивый уровень сформированности социальной компетентности вырос на 8%;  неустойчивый  уровень сформированности социальной компетентности вырос на 8%; показатель начального  уровня изменился   – уменьшился 16%. 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По результатам исследования сформированности социальной компетентности,  можно сказать, что у детей старшего дошкольного возраста  повысилось осмысление своих эмоциональных проявлений и взаимоотношений со сверстниками, что позволит в дальнейшем уменьшить  вероятность возникновения агрессии и других негативных проявлений, а так же трудностей в общении со сверстниками. Некоторые дети научились согласовывать свои действия </w:t>
      </w:r>
      <w:r w:rsidR="007E0922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с действиями сверстников, и </w:t>
      </w:r>
      <w:r w:rsidRPr="00A068E7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могут разрешить конфликт самостоятельно.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Дети стали более самостоятельны, умеют выбрать себе дело и </w:t>
      </w:r>
      <w:r w:rsidR="007E092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довести начатую работу до конца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(Приложение Д)</w:t>
      </w:r>
      <w:r w:rsidR="007E092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</w:p>
    <w:p w:rsidR="00A068E7" w:rsidRPr="00A068E7" w:rsidRDefault="00A068E7" w:rsidP="005321C2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Динамика доли детей  исследуемой группы по уровням социальной компетентности  до и после</w:t>
      </w:r>
      <w:r w:rsidR="00382DC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эксперимента  отражена в рис. 3 и 4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. </w:t>
      </w:r>
    </w:p>
    <w:p w:rsidR="00A068E7" w:rsidRPr="00A068E7" w:rsidRDefault="00A068E7" w:rsidP="00A068E7">
      <w:pPr>
        <w:keepNext/>
        <w:spacing w:after="0" w:line="240" w:lineRule="auto"/>
        <w:rPr>
          <w:rFonts w:ascii="Calibri" w:eastAsia="Times New Roman" w:hAnsi="Calibri" w:cs="Times New Roman"/>
          <w:b/>
          <w:bCs/>
          <w:color w:val="4F81BD"/>
          <w:sz w:val="18"/>
          <w:szCs w:val="18"/>
          <w:lang w:eastAsia="ru-RU"/>
        </w:rPr>
      </w:pPr>
      <w:r>
        <w:rPr>
          <w:rFonts w:ascii="Calibri" w:eastAsia="Times New Roman" w:hAnsi="Calibri" w:cs="Times New Roman"/>
          <w:bCs/>
          <w:noProof/>
          <w:color w:val="4F81BD"/>
          <w:sz w:val="18"/>
          <w:szCs w:val="18"/>
          <w:lang w:eastAsia="ru-RU"/>
        </w:rPr>
        <w:drawing>
          <wp:inline distT="0" distB="0" distL="0" distR="0" wp14:anchorId="6BC9E54D" wp14:editId="3B6EB10F">
            <wp:extent cx="5181600" cy="2609850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068E7" w:rsidRPr="00950E75" w:rsidRDefault="00382DC6" w:rsidP="00950E75">
      <w:pPr>
        <w:keepNext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</w:t>
      </w:r>
      <w:r w:rsidR="00302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A068E7" w:rsidRPr="00532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Оценка уровня сформированности социальной компетентности  детей старшего дошкольного возрас</w:t>
      </w:r>
      <w:r w:rsidR="00950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до формирующего эксперимента</w:t>
      </w:r>
    </w:p>
    <w:p w:rsidR="00A068E7" w:rsidRPr="00A068E7" w:rsidRDefault="00A068E7" w:rsidP="00A068E7">
      <w:pPr>
        <w:suppressAutoHyphens/>
        <w:rPr>
          <w:rFonts w:ascii="Calibri" w:eastAsia="SimSun" w:hAnsi="Calibri" w:cs="font274"/>
          <w:kern w:val="1"/>
          <w:lang w:eastAsia="ar-SA"/>
        </w:rPr>
      </w:pPr>
      <w:r>
        <w:rPr>
          <w:rFonts w:ascii="Calibri" w:eastAsia="SimSun" w:hAnsi="Calibri" w:cs="font274"/>
          <w:noProof/>
          <w:kern w:val="1"/>
          <w:sz w:val="28"/>
          <w:szCs w:val="28"/>
          <w:lang w:eastAsia="ru-RU"/>
        </w:rPr>
        <w:drawing>
          <wp:inline distT="0" distB="0" distL="0" distR="0" wp14:anchorId="2DC27B41" wp14:editId="18FF451B">
            <wp:extent cx="5410200" cy="2676525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321C2" w:rsidRPr="00950E75" w:rsidRDefault="00382DC6" w:rsidP="00950E75">
      <w:pPr>
        <w:suppressAutoHyphens/>
        <w:spacing w:after="0" w:line="360" w:lineRule="auto"/>
        <w:rPr>
          <w:rFonts w:ascii="Calibri" w:eastAsia="SimSun" w:hAnsi="Calibri" w:cs="font274"/>
          <w:kern w:val="1"/>
          <w:sz w:val="28"/>
          <w:szCs w:val="28"/>
          <w:lang w:eastAsia="ru-RU"/>
        </w:rPr>
      </w:pP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Рис</w:t>
      </w:r>
      <w:r w:rsidR="00302D9B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  <w:r w:rsidR="006B7C14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4</w:t>
      </w:r>
      <w:r w:rsidR="00A068E7" w:rsidRPr="005321C2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 Оценка уровня сформированности социальной компетентности  детей старшего дошкольного возраста после формирующих мероприятий</w:t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Подводя итог вышесказанному, мы пришли к мнению, что развивающие мероприятия и совместная деятельность педагога с детьми и сверстниками положительно влияют на разви</w:t>
      </w:r>
      <w:r w:rsidR="006C44F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тие социальной компетентности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дете</w:t>
      </w:r>
      <w:r w:rsidR="006C44F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й старшего дошкольного возраста,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то есть</w:t>
      </w:r>
      <w:r w:rsidR="006C44F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:</w:t>
      </w:r>
    </w:p>
    <w:p w:rsidR="00A068E7" w:rsidRPr="00A068E7" w:rsidRDefault="00A068E7" w:rsidP="00A068E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умение поставить цель, выполнить работу до конца самостоятельно;</w:t>
      </w:r>
    </w:p>
    <w:p w:rsidR="00A068E7" w:rsidRPr="00A068E7" w:rsidRDefault="00A068E7" w:rsidP="00A068E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font274"/>
          <w:color w:val="000000"/>
          <w:kern w:val="1"/>
          <w:sz w:val="28"/>
          <w:szCs w:val="28"/>
          <w:lang w:eastAsia="ar-SA"/>
        </w:rPr>
        <w:t>принять и выполнить правила группы;</w:t>
      </w:r>
    </w:p>
    <w:p w:rsidR="00A068E7" w:rsidRPr="00A068E7" w:rsidRDefault="00A068E7" w:rsidP="00A068E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–умения согласовывать свои действия с действиями других.</w:t>
      </w:r>
    </w:p>
    <w:p w:rsidR="00A068E7" w:rsidRPr="00A068E7" w:rsidRDefault="00A068E7" w:rsidP="00A068E7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Перечисленные характеристики дополняют картину личностного и социального отожествления детей старшего дошкольного возраста и формируют у них установки на показатели социальной компетентности, которые являются результатом сформированности социальной компетентности в процессе проведения развивающих мероприятий.</w:t>
      </w:r>
    </w:p>
    <w:p w:rsidR="00E92D5D" w:rsidRPr="00A068E7" w:rsidRDefault="00E92D5D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</w:p>
    <w:p w:rsidR="00A068E7" w:rsidRPr="00A068E7" w:rsidRDefault="00A068E7" w:rsidP="007E0922">
      <w:pPr>
        <w:shd w:val="clear" w:color="auto" w:fill="FFFFFF"/>
        <w:suppressAutoHyphens/>
        <w:spacing w:after="0" w:line="360" w:lineRule="auto"/>
        <w:jc w:val="center"/>
        <w:outlineLvl w:val="1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  <w:t>ВЫВОДЫ ПО ГЛАВЕ 2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</w:pP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  <w:t xml:space="preserve">С целью </w:t>
      </w:r>
      <w:proofErr w:type="gramStart"/>
      <w:r w:rsidRPr="00A068E7"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  <w:t>изучения особенностей  развития  социальной компетентности детей старшего дошкольного возраста</w:t>
      </w:r>
      <w:proofErr w:type="gramEnd"/>
      <w:r w:rsidRPr="00A068E7"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было проведено исследование, которое проходило в три этапа: эмпирическое исследование, формирующий и контрольный эксперимент. 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На первом этапе проводилось эмпирическое исследование с целью выявления детей с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несформированностью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социальной  компетентности; осуществлялась количественная и качественная обработка, анализ и интерпретация полученных данных.</w:t>
      </w:r>
      <w:r w:rsidR="00D10271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Для </w:t>
      </w:r>
      <w:r w:rsidR="005F27CF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выявления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уровня сформированности социальной  компетентности использовался метод экспертных оценок – методика  Щетининой А.М.,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Кирс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Л.В.  «Шкальная оценка сформированности социальных форм поведения ребенка (по результатам наблюдений)».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Результаты методики показали, что у большинства детей группы преобладает устойчивый уровень сформированности социальной компетентности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, что составило 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42%. Можно сказать, что такие дети более самостоятельны, дисциплинированны, любознательны, проявляют доброжелательность и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эмпатию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по отношению к окружающим, но не всегда способны самостоятельно выразить такие качества как благородность, отзывчивость, сочувствие.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Количество детей с начальным и неустойчивым уровнем сформированности социальной компетентности равное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по 29% 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lastRenderedPageBreak/>
        <w:t xml:space="preserve">соответственно. Это свидетельствует о недостаточном развитии умений самостоятельно контактировать со сверстниками взаимодействуя в системах «ребенок-ребенок» в большой группе детей, принимать участие в коллективных делах, включатся в совместные трудовые поручения </w:t>
      </w:r>
      <w:proofErr w:type="gram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со</w:t>
      </w:r>
      <w:proofErr w:type="gram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взрослыми, и оказывать помощь и умение не ссориться, спокойно реагировать в конфликтных ситуация. Таким детям требуется частичная помощь взрослого в осуществлении взаимодействия со сверстниками и налаживания доброжелательных отношений.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На следующем этапе проводился формирующий эксперимент, в ходе которого реализовывалась  работа по развитию социальной компетентности старших дошкольников. 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Исходя из результатов и выводов констатирующего эксперимента, нами была поставлена цель формирующего эксперимента: развитие социальной компетенции  детей старшего дошкольного возраста.</w:t>
      </w:r>
    </w:p>
    <w:p w:rsidR="00A068E7" w:rsidRPr="00A068E7" w:rsidRDefault="00A068E7" w:rsidP="005321C2">
      <w:pPr>
        <w:shd w:val="clear" w:color="auto" w:fill="FFFFFF"/>
        <w:tabs>
          <w:tab w:val="left" w:pos="0"/>
        </w:tabs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Система работы по развитию социальной компетентности у детей старшего дошкольного возраста состояла из  комплекса развивающих мероприятий по разным темам.</w:t>
      </w:r>
    </w:p>
    <w:p w:rsidR="00A068E7" w:rsidRPr="00A068E7" w:rsidRDefault="00A068E7" w:rsidP="005321C2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Результаты повторной диагностики развития социальной компетентности детей старшего дошкольного возраста на контрольном этапе эксперимента позволяют сказать, что уровень сформированности  социальной компетентности детей старшего дошкольного возраста не значительно изменился в сторону увеличения, что тем самым отмечается у 25% детей. Динамика увеличения проявилась в таких показателях как: умение выбрать самостоятельно дело; умение поставить цель, выполнить работу до конца самостоятельно; сосредоточенность на умственной деятельности; принятие и выполнение правил группы; умение дружно без конфликтов взаимодействовать с другими детьми;</w:t>
      </w:r>
      <w:r w:rsidRPr="00A068E7">
        <w:rPr>
          <w:rFonts w:ascii="Calibri" w:eastAsia="SimSun" w:hAnsi="Calibri" w:cs="font274"/>
          <w:kern w:val="1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умение предлагать и оказывать помощь;  разрешение конфликтов самостоятельно.  Все это говорит об эффективности проделанной нами работы.</w:t>
      </w:r>
    </w:p>
    <w:p w:rsidR="00A068E7" w:rsidRP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</w:p>
    <w:p w:rsidR="00A068E7" w:rsidRPr="00A068E7" w:rsidRDefault="00A068E7" w:rsidP="00D17005">
      <w:pPr>
        <w:suppressAutoHyphens/>
        <w:spacing w:after="0" w:line="360" w:lineRule="auto"/>
        <w:jc w:val="center"/>
        <w:outlineLvl w:val="2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  <w:lastRenderedPageBreak/>
        <w:t>ЗАКЛЮЧЕНИЕ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/>
          <w:bCs/>
          <w:kern w:val="1"/>
          <w:sz w:val="28"/>
          <w:szCs w:val="28"/>
          <w:lang w:eastAsia="ar-SA"/>
        </w:rPr>
      </w:pP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Анализ научно-методической литературы и материалов опытно-экспериментальной работы по теме исследования позволил нам сделать ряд выводов: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>Дошкольный возраст представляет собой важный период с точки зрения подготовки к вхождению в сложную социальную жизнь, накопления необходимого социального опыта, овладения социальными эмоциями, представлениями, деятельностью. В этом возрасте у ребенка происходит формирование социальных навыков, усвоение объективно заданных норм, правил человеческого общества, приобщение его к миру культуры, общечеловеческих ценностей, установление начальных отношений с ведущими сферами бытия и утверждение себя как социального субъекта.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 xml:space="preserve">Многими исследователями отмечено, что накопление дошкольником необходимого социального опыта способствует раскрытию его возрастного потенциала, успешной подготовке к обучению в школе, а позднее – к взрослой жизни. 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 xml:space="preserve">По мере освоения культурных, нравственных правил и закономерностей общественной жизни происходит развитие социальной компетентности, понимаемой как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интегральное качество личности ребенка, позволяющее ему, с одной стороны, осознавать свою уникальность и быть способным к саморазвитию, самообучению, а с другой - осознавать себя частью коллектива и общества, уметь выстраивать отношения с взрослыми и сверстниками; учитывать интересы других людей, брать на себя ответственность и действовать, исходя из общих целей, на основе ценностей как общечеловеческих, так и того сообщества, в котором ребенок развивается. </w:t>
      </w:r>
    </w:p>
    <w:p w:rsidR="00A068E7" w:rsidRPr="00A068E7" w:rsidRDefault="00A068E7" w:rsidP="008B6DD7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Проблемы выявления структуры, уровней социальной компетентности, в рамках рассматриваемой темы отмечают таких основоположников как В.Е</w:t>
      </w:r>
      <w:r w:rsidR="000C7F00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.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Каган [16, с. 132], В.Н.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Куницина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[23, с. 26],</w:t>
      </w:r>
      <w:r w:rsidR="00382DC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Л.В. Коломийченко</w:t>
      </w:r>
      <w:r w:rsidR="00382DC6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[18, с. 25].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lastRenderedPageBreak/>
        <w:t>Структуру социальной компетентности составляет, прежде всего, совокупность социальных знаний, умений и навыков, применяемых в главных сферах деятельности человека, и включает в себя следующие компоненты: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 </w:t>
      </w:r>
    </w:p>
    <w:p w:rsidR="006C44F1" w:rsidRDefault="00A068E7" w:rsidP="00D17005">
      <w:pPr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proofErr w:type="gramStart"/>
      <w:r w:rsidR="008B6DD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>мотивационный</w:t>
      </w:r>
      <w:proofErr w:type="gramEnd"/>
      <w:r w:rsidR="008B6DD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>:</w:t>
      </w:r>
      <w:r w:rsidR="006C44F1" w:rsidRPr="006C44F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r w:rsidR="006C44F1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потребность в общении и одобрении</w:t>
      </w:r>
      <w:r w:rsidR="006C44F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окружающих</w:t>
      </w:r>
      <w:r w:rsidR="006C44F1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, желание занять определенное место ср</w:t>
      </w:r>
      <w:r w:rsidR="006C44F1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еди важных для ребенка людей -</w:t>
      </w:r>
      <w:r w:rsidR="006C44F1"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взрослых и сверстников;</w:t>
      </w:r>
    </w:p>
    <w:p w:rsidR="006C44F1" w:rsidRPr="00A068E7" w:rsidRDefault="006C44F1" w:rsidP="006C44F1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ко</w:t>
      </w:r>
      <w:r w:rsidR="008B6DD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гнитивный</w:t>
      </w:r>
      <w:proofErr w:type="gramEnd"/>
      <w:r w:rsidR="008B6DD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, или познавательный: 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наличие простых представлений об окружающем мире, компетентность в области взаимоотношений людей в социуме,  осмысление собственной индивидуальности;</w:t>
      </w:r>
    </w:p>
    <w:p w:rsidR="006C44F1" w:rsidRDefault="006C44F1" w:rsidP="006C44F1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поведенческий</w:t>
      </w:r>
      <w:proofErr w:type="gram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,  ил</w:t>
      </w:r>
      <w:r w:rsidR="008B6DD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и собственно коммуникативный: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результативное взаимодействие со средой,  способность поступать так,  как принято в культурном обществе.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ahoma" w:eastAsia="SimSun" w:hAnsi="Tahoma" w:cs="Tahoma"/>
          <w:kern w:val="1"/>
          <w:sz w:val="17"/>
          <w:szCs w:val="17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>Все структурные компоненты социальной компетентности тесно взаимосвязаны и образуют единую систему внешних и внутренних  образований.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Уровни социальной компетентности: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 Начальный уровень характеризуется низкой степенью сформированности необходимых для социальной адаптации личностных новообразований.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Неустойчивый уровень определяется ситуацией, когда отдельные показатели социальной компетентности сформированы на достаточном уровне и могут создать основу для достижения успеха в социально - значимой деятельности или взаимодействии, а другие находятся на низком. При этом могут быть различные сочетания степени сформированности составляющих социальной компетентности. 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 Устойчивый уровень предполагает достижение устойчивого развития всех личностных новообразований возраста, обеспечивающих успех в социальной деятельности, то есть высокие показатели развития всех важнейших для возраста составляющих социальной компетентности.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lastRenderedPageBreak/>
        <w:t xml:space="preserve"> Реальным механизмом, претворяющим решение задач по формированию социальной компетентности личности дошкольника, является профессиональная деятельность дошкольного учреждения в этом направлении в сотрудничестве с другими социальными институтами: семьей, культурно </w:t>
      </w:r>
      <w:r w:rsidR="006B7C14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-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>просветительными учреждениями, общественными организациями и др.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 xml:space="preserve">Важным средством 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>эффективности формирования социальной компетентности детей старшего дошкольно</w:t>
      </w:r>
      <w:r w:rsidR="006B7C14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>го возраста</w:t>
      </w:r>
      <w:proofErr w:type="gramEnd"/>
      <w:r w:rsidR="006B7C14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 xml:space="preserve"> в условиях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 xml:space="preserve"> дошкольного учреждения является</w:t>
      </w:r>
      <w:r w:rsidRPr="00A068E7">
        <w:rPr>
          <w:rFonts w:ascii="Times New Roman" w:eastAsia="SimSun" w:hAnsi="Times New Roman" w:cs="font274"/>
          <w:color w:val="FF0000"/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shd w:val="clear" w:color="auto" w:fill="FFFFFF"/>
          <w:lang w:eastAsia="ar-SA"/>
        </w:rPr>
        <w:t xml:space="preserve">систематическая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работа по развитию социальной компетентности. Значимым моментом становится грамотное структурирование программного материала и внедрение его в практическую деятельность. Данная работа рассчитана на продолжительный срок, её качество зависит от подбора материала, учёта возрастных и индивидуальных особенностей детей, предметно-развивающей среды, тесного взаимодействия образовательного учреждения с семьёй</w:t>
      </w:r>
      <w:bookmarkStart w:id="2" w:name="11"/>
      <w:bookmarkEnd w:id="2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. 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В процессе совместной деятельности детей с взрослыми и сверстниками возрастает интерес к окружающим людям, формируются механизмы и условия развития социальной компетентности. В ней происходит передача социального опыта, ребенок выступает как субъект деятельности (познавательной, творческой, коммуникативной и др.), активно участвует в преобразовании окружающего мира, вырабатывает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субкультурные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нормы и правила. 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С целью </w:t>
      </w:r>
      <w:proofErr w:type="gram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изучения особенностей  развития  социальной компетентности детей старшего дошкольного возраста</w:t>
      </w:r>
      <w:proofErr w:type="gram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было проведено исследование, которое проходило в три этапа: эмпирическое исследование, формирующий и контрольный эксперимент. 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На первом этапе проводилось эмпирическое исследование с целью выявления детей с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несформированностью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социальной  компетентности; осуществлялась количественная и качественная обработка, анализ и интерпретация полученных данных.</w:t>
      </w:r>
    </w:p>
    <w:p w:rsidR="00A068E7" w:rsidRPr="00A068E7" w:rsidRDefault="006F6B95" w:rsidP="00D17005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lastRenderedPageBreak/>
        <w:t>Для</w:t>
      </w:r>
      <w:r w:rsidR="00A068E7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диагностики уровня сформированности социальной  компетентности использовался метод экспертных оценок – методика  Щетининой А.М., </w:t>
      </w:r>
      <w:proofErr w:type="spellStart"/>
      <w:r w:rsidR="00A068E7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Кирс</w:t>
      </w:r>
      <w:proofErr w:type="spellEnd"/>
      <w:r w:rsidR="00A068E7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Л.В.  «Шкальная оценка сформированности социальных форм поведения ребенка (по результатам наблюдений)» [42, с. 76].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Анализ результатов методики показал, что у большинства детей группы преобладает устойчивый уровень сформированности социальной компетентности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42%. Можно сказать, что такие дети более самостоятельны, дисциплинированны, любознательны, проявляют доброжелательность и </w:t>
      </w:r>
      <w:proofErr w:type="spellStart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эмпатию</w:t>
      </w:r>
      <w:proofErr w:type="spellEnd"/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по отношению к окружающим, активно взаимодействуют с взрослыми и сверстниками.</w:t>
      </w:r>
    </w:p>
    <w:p w:rsidR="00A068E7" w:rsidRPr="00A068E7" w:rsidRDefault="00A068E7" w:rsidP="006C44F1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Количество детей с начальным и неустойчивым уровнем сформированности социальной компетентности равное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–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29%. </w:t>
      </w:r>
      <w:r w:rsidR="006C44F1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Это свидетельствует о недостаточном развитии умений самостоятельно контактировать со сверстниками взаимодействуя в системах «ребенок-ребенок» в большой группе детей, принимать участие в коллективных делах, включатся в совместные трудовые поручения </w:t>
      </w:r>
      <w:proofErr w:type="gramStart"/>
      <w:r w:rsidR="006C44F1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со</w:t>
      </w:r>
      <w:proofErr w:type="gramEnd"/>
      <w:r w:rsidR="006C44F1"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 взрослыми, и оказывать помощь и умение не ссориться, спокойно реагировать в конфликтных ситуация. Таким детям требуется частичная помощь взрослого в осуществлении взаимодействия со сверстниками и налажива</w:t>
      </w:r>
      <w:r w:rsidR="006C44F1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ния доброжелательных отношений.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На следующем этапе проводился формирующий эксперимент, в ходе которого реализовывалась  работа по развитию социальной компетентности детей старшего дошкольного возраста.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Исходя из результатов и выводов констатирующего эксперимента, нами была поставлена цель формирующего эксперимента: развитие социальной компетенции  детей старшего дошкольного возраста.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Система работы по разви</w:t>
      </w:r>
      <w:r w:rsidR="006C44F1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 xml:space="preserve">тию социальной компетентности  </w:t>
      </w: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дошкольников состояла из  комплекса развивающих мероприятий по  следующим темам: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lastRenderedPageBreak/>
        <w:t>–  «Кто я такой?»;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–  «Что я люблю и умею»;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–  «Мир чувств и эмоций»;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–  «Что такое хорошо и что такое плохо»;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–  «Дружба»;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–  «Спор, ссора».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Для каждой темы продумывались цели, задачи, а так же методы и приемы совместной деятельности педагогов и детей.</w:t>
      </w:r>
    </w:p>
    <w:p w:rsidR="00A068E7" w:rsidRPr="00A068E7" w:rsidRDefault="00A068E7" w:rsidP="00D17005">
      <w:pPr>
        <w:shd w:val="clear" w:color="auto" w:fill="FFFFFF"/>
        <w:suppressAutoHyphens/>
        <w:spacing w:after="0" w:line="360" w:lineRule="auto"/>
        <w:ind w:firstLine="709"/>
        <w:jc w:val="both"/>
        <w:outlineLvl w:val="1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  <w:t>Анализ результатов контрольного эксперимента показал, что существенного изменения уровня сформированности  социальной компетентности детей старшего дошкольного возраста до и после эксперимента  не обнаружено, однако положительная динамика в уровнях сформированности социальной компетентности отмечается у 25% детей.</w:t>
      </w:r>
    </w:p>
    <w:p w:rsidR="00A068E7" w:rsidRPr="00A068E7" w:rsidRDefault="00A068E7" w:rsidP="00D17005">
      <w:pPr>
        <w:suppressAutoHyphens/>
        <w:spacing w:after="0" w:line="360" w:lineRule="auto"/>
        <w:ind w:firstLine="709"/>
        <w:jc w:val="both"/>
        <w:outlineLvl w:val="2"/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bCs/>
          <w:kern w:val="1"/>
          <w:sz w:val="28"/>
          <w:szCs w:val="28"/>
          <w:lang w:eastAsia="ar-SA"/>
        </w:rPr>
        <w:t xml:space="preserve">Таким образом, задачи, поставленные в начале работы,  были решены, цель исследования достигнута, гипотеза подтверждена. </w:t>
      </w:r>
    </w:p>
    <w:p w:rsidR="00A068E7" w:rsidRPr="00A068E7" w:rsidRDefault="00A068E7" w:rsidP="00A068E7">
      <w:pPr>
        <w:suppressAutoHyphens/>
        <w:spacing w:after="0" w:line="360" w:lineRule="auto"/>
        <w:ind w:left="360"/>
        <w:jc w:val="center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ind w:left="360"/>
        <w:jc w:val="center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ind w:left="360"/>
        <w:jc w:val="center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ind w:left="360"/>
        <w:jc w:val="center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Default="00A068E7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F678C5" w:rsidRDefault="00F678C5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F678C5" w:rsidRDefault="00F678C5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F678C5" w:rsidRDefault="00F678C5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6C44F1" w:rsidRPr="00A068E7" w:rsidRDefault="006C44F1" w:rsidP="00A068E7">
      <w:pPr>
        <w:suppressAutoHyphens/>
        <w:spacing w:after="0" w:line="360" w:lineRule="auto"/>
        <w:outlineLvl w:val="2"/>
        <w:rPr>
          <w:rFonts w:ascii="Times New Roman" w:eastAsia="SimSun" w:hAnsi="Times New Roman" w:cs="font274"/>
          <w:bCs/>
          <w:color w:val="000000"/>
          <w:kern w:val="1"/>
          <w:sz w:val="28"/>
          <w:szCs w:val="28"/>
          <w:lang w:eastAsia="ar-SA"/>
        </w:rPr>
      </w:pPr>
    </w:p>
    <w:p w:rsidR="00A068E7" w:rsidRPr="00D17005" w:rsidRDefault="00A068E7" w:rsidP="00D17005">
      <w:pPr>
        <w:suppressAutoHyphens/>
        <w:spacing w:after="0" w:line="360" w:lineRule="auto"/>
        <w:ind w:firstLine="709"/>
        <w:jc w:val="center"/>
        <w:outlineLvl w:val="2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ar-SA"/>
        </w:rPr>
        <w:lastRenderedPageBreak/>
        <w:t>БИБЛИОГРАФИЧЕСКИЙ СПИСОК</w:t>
      </w:r>
    </w:p>
    <w:p w:rsidR="00A068E7" w:rsidRPr="00D17005" w:rsidRDefault="00A068E7" w:rsidP="00D1700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Авдеева Ю.В. Коммуникативное развитие детей 5-7 лет: методическое пособие.  М.: ТЦ Сфера, 2012.  64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Алифанова</w:t>
      </w:r>
      <w:proofErr w:type="spellEnd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Е.М. Формирование коммуникативной компетенции детей дошкольного и младшего школьного возраста средствами театрализованных игр: </w:t>
      </w:r>
      <w:proofErr w:type="spellStart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автореф</w:t>
      </w:r>
      <w:proofErr w:type="spellEnd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 </w:t>
      </w:r>
      <w:proofErr w:type="spellStart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дис</w:t>
      </w:r>
      <w:proofErr w:type="spellEnd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... </w:t>
      </w:r>
      <w:proofErr w:type="spellStart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кан</w:t>
      </w:r>
      <w:proofErr w:type="spellEnd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пед</w:t>
      </w:r>
      <w:proofErr w:type="spellEnd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наук. Волгоград, 2001. 164 с. 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outlineLvl w:val="2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Андреева Г.М. Социальная психология.   Учебник для высших учебных заведений. 5-е изд.,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испр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 и доп. М.: Аспект Пресс, 2007. 363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iCs/>
          <w:kern w:val="1"/>
          <w:sz w:val="28"/>
          <w:szCs w:val="28"/>
          <w:shd w:val="clear" w:color="auto" w:fill="FFFFFF"/>
          <w:lang w:eastAsia="ar-SA"/>
        </w:rPr>
        <w:t>Аргайл</w:t>
      </w:r>
      <w:proofErr w:type="spellEnd"/>
      <w:r w:rsidRPr="00D17005">
        <w:rPr>
          <w:rFonts w:ascii="Times New Roman" w:eastAsia="SimSun" w:hAnsi="Times New Roman" w:cs="Times New Roman"/>
          <w:iCs/>
          <w:kern w:val="1"/>
          <w:sz w:val="28"/>
          <w:szCs w:val="28"/>
          <w:shd w:val="clear" w:color="auto" w:fill="FFFFFF"/>
          <w:lang w:eastAsia="ar-SA"/>
        </w:rPr>
        <w:t xml:space="preserve"> М. Психология счастья.  СПб</w:t>
      </w:r>
      <w:proofErr w:type="gramStart"/>
      <w:r w:rsidRPr="00D17005">
        <w:rPr>
          <w:rFonts w:ascii="Times New Roman" w:eastAsia="SimSun" w:hAnsi="Times New Roman" w:cs="Times New Roman"/>
          <w:iCs/>
          <w:kern w:val="1"/>
          <w:sz w:val="28"/>
          <w:szCs w:val="28"/>
          <w:shd w:val="clear" w:color="auto" w:fill="FFFFFF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iCs/>
          <w:kern w:val="1"/>
          <w:sz w:val="28"/>
          <w:szCs w:val="28"/>
          <w:shd w:val="clear" w:color="auto" w:fill="FFFFFF"/>
          <w:lang w:eastAsia="ar-SA"/>
        </w:rPr>
        <w:t>Питер, 2003. 336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Арушанова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А.Г. Развитие коммуникативных способностей дошкольника: методическое пособие. М.: ТЦ Сфера, 2011. 80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Белицкая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Г.Э. Социальная компетенция личности // Сознание лич</w:t>
      </w:r>
      <w:r w:rsidR="000C7F00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ности в кризисном обществе. </w:t>
      </w: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1995. </w:t>
      </w:r>
      <w:r w:rsidR="000C7F00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№3. </w:t>
      </w: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С.42-57.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Белоцерковец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Н. И. Формирование социальной компетентности детей 3-7 лет в условиях открытого дошкольного образовательного учреждения: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дис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. ... канд.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пед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. наук. Карачаевск, 2002. 229 c.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Божович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Л.И. Личность и ее формирование в детском возрасте.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Питер, 2008. 400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Брушлинский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А.В. Психология субъекта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.:  </w:t>
      </w:r>
      <w:proofErr w:type="spellStart"/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Алетейя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, 2003. 272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Волков Б.С., Волкова Н.В., Губанов А.В. Методология и методы психологического исследования: учеб, пособие для вузов.  4-е изд.,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испр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 и доп. М.: Академический Проект; Фонд «Мир». 2005. 352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Выготский Л.С. Развитие личности и мировоззрение ребенка // Психология личности в 2-х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т.т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 Самара, 1999.  Т. 2.  С. 160-165.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Гальперин П.Я. Введение в психологию: Учебное пособие для вузов. 4-е изд.  М.: «Книжный дом «Университет», 2006. 336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>Гришина Н.В. Психология конфликта 2-е изд. 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Питер, 2008.  544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Гудвин Д. Исследование в психологии. Методы и планирование. 3-е изд. 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Питер, 2004.  558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Дружинин В.Н. Психология общих способностей.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Питер-Ком, 2000.  356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Каган Е.В. Преодоление. Неконтактный ребенок в семье.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Спб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., Фолиант, 1996. 155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Иванова Н.В.,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Бардинова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Е.Ю., Калинина А.М. Социальное развитие детей в ДОУ: методическое пособие.  М.: ТЦ Сфера, 2008. 128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Коломийченко Л.В. Дорогою добра: Концепция и программа социально-коммуникативного развития и социального воспитания дошкольников. М.: ТЦ Сфера, 2017. 160 с. 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Коломийченко Л.В., Зорина Н.А. Роль социальной ориентации в нравственном воспитании детей дошкольного возраста: психолого-педагогические аспекты. Пермь, 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Редакционно-издательский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отд. Пермского гос. педагогического ун-та, 2011. 95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Краснокутская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С.Н. Анализ состояния проблемы социальной компетентности в отечественной и зарубежной литературе // Сборник научных трудов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СевКавГТУ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  Серия «Гуманитарные науки».  2005. №1 (13) С. 63 - 71.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bCs/>
          <w:kern w:val="1"/>
          <w:sz w:val="28"/>
          <w:szCs w:val="28"/>
          <w:lang w:eastAsia="ar-SA"/>
        </w:rPr>
        <w:t>Крулехт</w:t>
      </w:r>
      <w:proofErr w:type="spellEnd"/>
      <w:r w:rsidRPr="00D17005">
        <w:rPr>
          <w:rFonts w:ascii="Times New Roman" w:eastAsia="SimSun" w:hAnsi="Times New Roman" w:cs="Times New Roman"/>
          <w:bCs/>
          <w:kern w:val="1"/>
          <w:sz w:val="28"/>
          <w:szCs w:val="28"/>
          <w:lang w:eastAsia="ar-SA"/>
        </w:rPr>
        <w:t xml:space="preserve"> М.В., </w:t>
      </w:r>
      <w:proofErr w:type="spellStart"/>
      <w:r w:rsidRPr="00D17005">
        <w:rPr>
          <w:rFonts w:ascii="Times New Roman" w:eastAsia="SimSun" w:hAnsi="Times New Roman" w:cs="Times New Roman"/>
          <w:bCs/>
          <w:kern w:val="1"/>
          <w:sz w:val="28"/>
          <w:szCs w:val="28"/>
          <w:lang w:eastAsia="ar-SA"/>
        </w:rPr>
        <w:t>Тельнюк</w:t>
      </w:r>
      <w:proofErr w:type="spellEnd"/>
      <w:r w:rsidRPr="00D17005">
        <w:rPr>
          <w:rFonts w:ascii="Times New Roman" w:eastAsia="SimSun" w:hAnsi="Times New Roman" w:cs="Times New Roman"/>
          <w:bCs/>
          <w:kern w:val="1"/>
          <w:sz w:val="28"/>
          <w:szCs w:val="28"/>
          <w:lang w:eastAsia="ar-SA"/>
        </w:rPr>
        <w:t xml:space="preserve"> И.В. </w:t>
      </w: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Экспертные оценки в образовании: учеб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особие для фак.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дошк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образования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высш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пед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учеб. Заведений. М.: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Academia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2002. 110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Кукушкина Е.Ю., Самсонова Л.В. Играем и учимся дружить. Социализация в детском саду. М.: ТЦ «Сфера», 2013. 124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Куницына В.Н. Социально-эмоциональное развитие дошкольника. М.: Вече. 2007.  С.26 – 77.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 xml:space="preserve">Лаврова Г.Н. Методы диагностики и коррекции детей дошкольного и младшего школьного возраста: учеб, пособие. Челябинск, 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ЮУрГУ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 2005. 90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  Леонтьев  А. А. Психология общения: учеб, пособие. 5-е изд., стер. М.: Смысл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: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ИЦ «Академия», 2008. 368 с. 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Лисина М.И. Формирование личности ребенка в общении.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Питер, 2009.  320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Марцинковская Т.Д. «Детская практическая психология»: учебник.  М.: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Гардарики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,  2000. 255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Мясищев В.Н. Психология отношений. М.: МПСИ, 2005. 158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Орлова Е. А., Колесник Н.Т. Клиническая психология: учебник для бакалавров. 2-е изд.,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испр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. и доп. М.: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Юрайт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, 2013. 363 с. 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Павлова Н.Н., Руденко Л.Г. Экспресс-диагностика в детском саду: Комплект материалов для педагогов-психологов детских дошкольных учреждений. М.: Генезис, 2012. 80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Панфилова М.А.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Игротерапия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общения. Тесты и коррекционные игры: практическое пособие для психологов, педагогов и родителей. М.: ГНОМ, 2016. 160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Парамонова Л.А., Алиева Т.  Примерная общеразвивающая программа воспитания, обучения и развития детей раннего и дошкольного возраста // Дошкольное воспитание. 2003.  № 6. С. 27-33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Реан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А.А Психология личности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Питер, 2013.  288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Репина Т. А. Отношения между сверстниками в группе детского сада. М., Педагогика, 2008. 148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Рубинштейн С.Л. Основы общей психологии: 2-е издание. СПб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.: 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Питер, 2009. 720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Смирнова Е. О., Холмогорова В. М. Межличностные отношения дошкольников: диагностика, проблемы, коррекция. М.: </w:t>
      </w:r>
      <w:proofErr w:type="spellStart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Гуманитар</w:t>
      </w:r>
      <w:proofErr w:type="spellEnd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. изд. центр «ВЛАДОС», 2005. 158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 xml:space="preserve"> Смирнова Е.О. Особенности общения с дошкольниками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: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учеб, пособие. М.: </w:t>
      </w:r>
      <w:r w:rsidRPr="00D17005">
        <w:rPr>
          <w:rFonts w:ascii="Times New Roman" w:eastAsia="SimSun" w:hAnsi="Times New Roman" w:cs="Times New Roman"/>
          <w:kern w:val="1"/>
          <w:sz w:val="28"/>
          <w:szCs w:val="28"/>
          <w:lang w:val="en-US" w:eastAsia="ar-SA"/>
        </w:rPr>
        <w:t>ACADEMIA</w:t>
      </w: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2000. 160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Солодянкина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 xml:space="preserve"> О.В. Социальное развитие ребенка дошкольного возраста: Методическое пособие.  М.: АРКТИ, 2006. 88 с. 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Социально – эмоциональное развитие дошкольников</w:t>
      </w:r>
      <w:proofErr w:type="gram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/ П</w:t>
      </w:r>
      <w:proofErr w:type="gram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од ред. Н.В.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Микляевой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 М., 2013. 170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Учурова С.А. Социальная компетентность: определение сущности и поиск путей развития. Известия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УрОРАО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Образование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РиЕнаука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Приложение № 2 (6).  2007.  С. 105-108. 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Цеева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Л.Х. Психолого-педагогическая диагностика развития детей дошкольного возраста: методическое пособие. Майкоп: ИП </w:t>
      </w:r>
      <w:proofErr w:type="spellStart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Магарин</w:t>
      </w:r>
      <w:proofErr w:type="spellEnd"/>
      <w:r w:rsidRPr="00D1700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О.Г., 2010. 160 с.</w:t>
      </w:r>
    </w:p>
    <w:p w:rsidR="00A068E7" w:rsidRPr="00D17005" w:rsidRDefault="00A068E7" w:rsidP="00D17005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Щетинина А.М. Диагностика социального развития ребенка: Учебно-методическое пособие. В. Новгород: </w:t>
      </w:r>
      <w:proofErr w:type="spellStart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>НовГУ</w:t>
      </w:r>
      <w:proofErr w:type="spellEnd"/>
      <w:r w:rsidRPr="00D1700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им. Ярослава Мудрого, 2000. 88 с.</w:t>
      </w:r>
    </w:p>
    <w:p w:rsidR="00A068E7" w:rsidRPr="00D17005" w:rsidRDefault="00A068E7" w:rsidP="00D17005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17005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t>Якобсон, П.М. Психология чувств и мотивации. Воронеж: МОДЭК; Москва: Институт практической психологии, 1998.  304 с.</w:t>
      </w:r>
    </w:p>
    <w:p w:rsidR="00434CD6" w:rsidRPr="00D17005" w:rsidRDefault="00434CD6" w:rsidP="00D17005">
      <w:pPr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7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Законодательные акты</w:t>
      </w:r>
    </w:p>
    <w:p w:rsidR="00434CD6" w:rsidRPr="00D17005" w:rsidRDefault="00434CD6" w:rsidP="00D17005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005">
        <w:rPr>
          <w:rFonts w:ascii="Times New Roman" w:eastAsia="Calibri" w:hAnsi="Times New Roman" w:cs="Times New Roman"/>
          <w:sz w:val="28"/>
          <w:szCs w:val="28"/>
        </w:rPr>
        <w:t xml:space="preserve"> Об Образовании в Российской Федерации: ФЗ №273 принят 29.12.12 г. // Собрание законодательства Российской Федерации от 31 декабря 2012 г. № 53 (часть I) ст. 7598</w:t>
      </w:r>
    </w:p>
    <w:p w:rsidR="00434CD6" w:rsidRPr="00D17005" w:rsidRDefault="00434CD6" w:rsidP="00D17005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Toc437364638"/>
      <w:r w:rsidRPr="00D17005">
        <w:rPr>
          <w:rFonts w:ascii="Times New Roman" w:eastAsia="Calibri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дошкольного образования: приказ Министерства образования и науки Российской Федерации № 1155 от 17 октября 2013 г. // Российская газета № 6241 от 25 ноября 2013 г.</w:t>
      </w:r>
      <w:bookmarkEnd w:id="3"/>
    </w:p>
    <w:p w:rsidR="00A068E7" w:rsidRPr="00A068E7" w:rsidRDefault="00A068E7" w:rsidP="00A068E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</w:p>
    <w:p w:rsidR="00A068E7" w:rsidRPr="00A068E7" w:rsidRDefault="00A068E7" w:rsidP="00A068E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</w:p>
    <w:p w:rsidR="00A068E7" w:rsidRPr="00A068E7" w:rsidRDefault="00A068E7" w:rsidP="00A068E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</w:p>
    <w:p w:rsidR="00A068E7" w:rsidRPr="00A068E7" w:rsidRDefault="00A068E7" w:rsidP="00A068E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</w:p>
    <w:p w:rsidR="00A068E7" w:rsidRDefault="00A068E7" w:rsidP="00A068E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</w:p>
    <w:p w:rsidR="009D679A" w:rsidRPr="00A068E7" w:rsidRDefault="009D679A" w:rsidP="00A068E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  <w:sectPr w:rsidR="009D679A" w:rsidRPr="00A068E7" w:rsidSect="001A1B39">
          <w:footerReference w:type="even" r:id="rId12"/>
          <w:footerReference w:type="defaul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C44F1" w:rsidRPr="006C44F1" w:rsidRDefault="006C44F1" w:rsidP="006C44F1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C44F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ПРИЛОЖЕНИЯ</w:t>
      </w:r>
    </w:p>
    <w:p w:rsidR="008E1001" w:rsidRPr="00A068E7" w:rsidRDefault="008E1001" w:rsidP="008E1001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Приложение</w:t>
      </w:r>
      <w:proofErr w:type="gram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1379B8" w:rsidRDefault="001379B8" w:rsidP="001379B8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Таблица 1</w:t>
      </w:r>
    </w:p>
    <w:tbl>
      <w:tblPr>
        <w:tblpPr w:leftFromText="180" w:rightFromText="180" w:vertAnchor="page" w:horzAnchor="margin" w:tblpXSpec="center" w:tblpY="2176"/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168"/>
        <w:gridCol w:w="1272"/>
        <w:gridCol w:w="1138"/>
        <w:gridCol w:w="1134"/>
        <w:gridCol w:w="1134"/>
        <w:gridCol w:w="1558"/>
        <w:gridCol w:w="1134"/>
        <w:gridCol w:w="1418"/>
        <w:gridCol w:w="1667"/>
        <w:gridCol w:w="1452"/>
        <w:gridCol w:w="851"/>
        <w:gridCol w:w="1134"/>
      </w:tblGrid>
      <w:tr w:rsidR="001379B8" w:rsidRPr="00A068E7" w:rsidTr="001379B8">
        <w:trPr>
          <w:trHeight w:val="332"/>
        </w:trPr>
        <w:tc>
          <w:tcPr>
            <w:tcW w:w="959" w:type="dxa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13075" w:type="dxa"/>
            <w:gridSpan w:val="10"/>
            <w:tcBorders>
              <w:bottom w:val="single" w:sz="12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>Критерии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</w:tr>
      <w:tr w:rsidR="001379B8" w:rsidRPr="00A068E7" w:rsidTr="001379B8">
        <w:trPr>
          <w:trHeight w:val="1110"/>
        </w:trPr>
        <w:tc>
          <w:tcPr>
            <w:tcW w:w="959" w:type="dxa"/>
            <w:tcBorders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244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Самостоятельность</w:t>
            </w:r>
          </w:p>
        </w:tc>
        <w:tc>
          <w:tcPr>
            <w:tcW w:w="227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Произвольность поведения,</w:t>
            </w:r>
          </w:p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самодисциплина</w:t>
            </w:r>
          </w:p>
        </w:tc>
        <w:tc>
          <w:tcPr>
            <w:tcW w:w="269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Познавательная активность,</w:t>
            </w:r>
          </w:p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познавательная потребность</w:t>
            </w:r>
          </w:p>
        </w:tc>
        <w:tc>
          <w:tcPr>
            <w:tcW w:w="255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Доброжелательность,</w:t>
            </w:r>
          </w:p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эмпатия</w:t>
            </w:r>
            <w:proofErr w:type="spellEnd"/>
          </w:p>
        </w:tc>
        <w:tc>
          <w:tcPr>
            <w:tcW w:w="3119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Взаимодействие и сотрудничество </w:t>
            </w:r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со</w:t>
            </w:r>
            <w:proofErr w:type="gram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 взрослыми и сверстниками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>Всего баллов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 xml:space="preserve">Уровень </w:t>
            </w: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>сформир</w:t>
            </w:r>
            <w:proofErr w:type="spellEnd"/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>.</w:t>
            </w:r>
          </w:p>
          <w:p w:rsidR="001379B8" w:rsidRPr="00A068E7" w:rsidRDefault="001379B8" w:rsidP="001379B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>социальн</w:t>
            </w:r>
            <w:proofErr w:type="spellEnd"/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 xml:space="preserve"> </w:t>
            </w: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>компетен</w:t>
            </w:r>
            <w:proofErr w:type="spellEnd"/>
          </w:p>
        </w:tc>
      </w:tr>
      <w:tr w:rsidR="001379B8" w:rsidRPr="00A068E7" w:rsidTr="001379B8">
        <w:trPr>
          <w:trHeight w:val="411"/>
        </w:trPr>
        <w:tc>
          <w:tcPr>
            <w:tcW w:w="959" w:type="dxa"/>
            <w:tcBorders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 </w:t>
            </w:r>
          </w:p>
        </w:tc>
        <w:tc>
          <w:tcPr>
            <w:tcW w:w="2440" w:type="dxa"/>
            <w:gridSpan w:val="2"/>
            <w:tcBorders>
              <w:lef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</w:p>
        </w:tc>
        <w:tc>
          <w:tcPr>
            <w:tcW w:w="2272" w:type="dxa"/>
            <w:gridSpan w:val="2"/>
            <w:tcBorders>
              <w:lef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lef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              Показатели</w:t>
            </w:r>
          </w:p>
        </w:tc>
        <w:tc>
          <w:tcPr>
            <w:tcW w:w="2552" w:type="dxa"/>
            <w:gridSpan w:val="2"/>
            <w:tcBorders>
              <w:lef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</w:p>
        </w:tc>
        <w:tc>
          <w:tcPr>
            <w:tcW w:w="311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</w:tr>
      <w:tr w:rsidR="001379B8" w:rsidRPr="00A068E7" w:rsidTr="001379B8">
        <w:trPr>
          <w:trHeight w:val="1161"/>
        </w:trPr>
        <w:tc>
          <w:tcPr>
            <w:tcW w:w="959" w:type="dxa"/>
            <w:tcBorders>
              <w:bottom w:val="single" w:sz="4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lang w:eastAsia="ar-SA"/>
              </w:rPr>
              <w:t>Ф.И. ребенка</w:t>
            </w:r>
          </w:p>
        </w:tc>
        <w:tc>
          <w:tcPr>
            <w:tcW w:w="116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умение выбрать самостоятельно дело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умение поставить цель, выполнить работу до конца </w:t>
            </w: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самостоя</w:t>
            </w:r>
            <w:proofErr w:type="spell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-но</w:t>
            </w:r>
          </w:p>
        </w:tc>
        <w:tc>
          <w:tcPr>
            <w:tcW w:w="113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принятие и выполнение правил группы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умение сдерживать свои эмоции и желания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частота занятий </w:t>
            </w:r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умственной</w:t>
            </w:r>
            <w:proofErr w:type="gram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 деятель-</w:t>
            </w:r>
          </w:p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ностью</w:t>
            </w:r>
            <w:proofErr w:type="spellEnd"/>
          </w:p>
        </w:tc>
        <w:tc>
          <w:tcPr>
            <w:tcW w:w="155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сосредоточен-</w:t>
            </w: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ность</w:t>
            </w:r>
            <w:proofErr w:type="spellEnd"/>
            <w:proofErr w:type="gram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 на умственной деятельности</w:t>
            </w:r>
          </w:p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умение предлагать и оказывать помощь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умение дружно без конфликтов взаимодействовать с другими детьми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умение согласовывать свои действия с действиями других</w:t>
            </w:r>
          </w:p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 xml:space="preserve">разрешение конфликтов </w:t>
            </w:r>
            <w:proofErr w:type="spellStart"/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самостоятель</w:t>
            </w:r>
            <w:proofErr w:type="spell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lang w:eastAsia="ar-SA"/>
              </w:rPr>
              <w:t>-но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</w:tr>
      <w:tr w:rsidR="001379B8" w:rsidRPr="00A068E7" w:rsidTr="001379B8">
        <w:trPr>
          <w:trHeight w:val="42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11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color w:val="000000"/>
                <w:kern w:val="1"/>
                <w:lang w:eastAsia="ar-SA"/>
              </w:rPr>
            </w:pPr>
          </w:p>
        </w:tc>
        <w:tc>
          <w:tcPr>
            <w:tcW w:w="1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color w:val="000000"/>
                <w:kern w:val="1"/>
                <w:lang w:eastAsia="ar-SA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66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4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</w:tr>
      <w:tr w:rsidR="001379B8" w:rsidRPr="00A068E7" w:rsidTr="001379B8">
        <w:trPr>
          <w:trHeight w:val="41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color w:val="000000"/>
                <w:kern w:val="1"/>
                <w:lang w:eastAsia="ar-S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color w:val="000000"/>
                <w:kern w:val="1"/>
                <w:lang w:eastAsia="ar-SA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</w:tr>
      <w:tr w:rsidR="001379B8" w:rsidRPr="00A068E7" w:rsidTr="001379B8">
        <w:trPr>
          <w:trHeight w:val="41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b/>
                <w:kern w:val="1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379B8" w:rsidRPr="00A068E7" w:rsidRDefault="001379B8" w:rsidP="001379B8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</w:p>
        </w:tc>
      </w:tr>
    </w:tbl>
    <w:p w:rsidR="006C44F1" w:rsidRPr="00A068E7" w:rsidRDefault="006C44F1" w:rsidP="006C44F1">
      <w:pPr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Карта наблюдений за </w:t>
      </w:r>
      <w:proofErr w:type="spell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сформированностью</w:t>
      </w:r>
      <w:proofErr w:type="spellEnd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социальной компетентности  детей старшего дошкольного возраста</w:t>
      </w:r>
    </w:p>
    <w:p w:rsidR="006C44F1" w:rsidRPr="00A068E7" w:rsidRDefault="006C44F1" w:rsidP="006C44F1">
      <w:pPr>
        <w:suppressAutoHyphens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9D679A" w:rsidRDefault="009D679A" w:rsidP="00A068E7">
      <w:pPr>
        <w:suppressAutoHyphens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8E1001" w:rsidRDefault="008E1001" w:rsidP="00A068E7">
      <w:pPr>
        <w:suppressAutoHyphens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8E1001" w:rsidRDefault="008E1001" w:rsidP="00A068E7">
      <w:pPr>
        <w:suppressAutoHyphens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8E1001" w:rsidRPr="00A068E7" w:rsidRDefault="008E1001" w:rsidP="00A068E7">
      <w:pPr>
        <w:suppressAutoHyphens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Default="00A068E7" w:rsidP="0041449E">
      <w:pPr>
        <w:tabs>
          <w:tab w:val="left" w:pos="3399"/>
          <w:tab w:val="right" w:pos="14570"/>
        </w:tabs>
        <w:spacing w:after="0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Приложение</w:t>
      </w:r>
      <w:proofErr w:type="gram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Б</w:t>
      </w:r>
      <w:proofErr w:type="gramEnd"/>
    </w:p>
    <w:p w:rsidR="0041449E" w:rsidRPr="00A068E7" w:rsidRDefault="0041449E" w:rsidP="0041449E">
      <w:pPr>
        <w:tabs>
          <w:tab w:val="left" w:pos="3399"/>
          <w:tab w:val="right" w:pos="14570"/>
        </w:tabs>
        <w:spacing w:after="0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Таблица 2</w:t>
      </w:r>
    </w:p>
    <w:p w:rsidR="00A068E7" w:rsidRPr="00A068E7" w:rsidRDefault="00A068E7" w:rsidP="0041449E">
      <w:pPr>
        <w:spacing w:after="0" w:line="240" w:lineRule="auto"/>
        <w:ind w:left="720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Карта наблюдений за </w:t>
      </w:r>
      <w:proofErr w:type="spell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>сформированностью</w:t>
      </w:r>
      <w:proofErr w:type="spellEnd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социальной компетентности  детей старшего дошкольного возраста на констатирующем этапе исследования</w:t>
      </w:r>
    </w:p>
    <w:p w:rsidR="00A068E7" w:rsidRPr="00A068E7" w:rsidRDefault="00A068E7" w:rsidP="00A068E7">
      <w:pPr>
        <w:spacing w:after="0" w:line="120" w:lineRule="auto"/>
        <w:ind w:left="720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156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276"/>
        <w:gridCol w:w="81"/>
        <w:gridCol w:w="1134"/>
        <w:gridCol w:w="1276"/>
        <w:gridCol w:w="1134"/>
        <w:gridCol w:w="1134"/>
        <w:gridCol w:w="1276"/>
        <w:gridCol w:w="1134"/>
        <w:gridCol w:w="1275"/>
        <w:gridCol w:w="1418"/>
        <w:gridCol w:w="1276"/>
        <w:gridCol w:w="803"/>
        <w:gridCol w:w="1134"/>
      </w:tblGrid>
      <w:tr w:rsidR="00A068E7" w:rsidRPr="00A068E7" w:rsidTr="00A068E7">
        <w:trPr>
          <w:trHeight w:val="268"/>
        </w:trPr>
        <w:tc>
          <w:tcPr>
            <w:tcW w:w="1277" w:type="dxa"/>
            <w:vMerge w:val="restart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Ф.И. ребенка</w:t>
            </w:r>
          </w:p>
        </w:tc>
        <w:tc>
          <w:tcPr>
            <w:tcW w:w="14351" w:type="dxa"/>
            <w:gridSpan w:val="13"/>
          </w:tcPr>
          <w:p w:rsidR="00A068E7" w:rsidRPr="00A068E7" w:rsidRDefault="00A068E7" w:rsidP="00A068E7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Критерии</w:t>
            </w:r>
          </w:p>
        </w:tc>
      </w:tr>
      <w:tr w:rsidR="00A068E7" w:rsidRPr="00A068E7" w:rsidTr="00A068E7">
        <w:trPr>
          <w:trHeight w:val="1209"/>
        </w:trPr>
        <w:tc>
          <w:tcPr>
            <w:tcW w:w="1277" w:type="dxa"/>
            <w:vMerge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1" w:type="dxa"/>
            <w:gridSpan w:val="3"/>
          </w:tcPr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Самостоятельность</w:t>
            </w:r>
          </w:p>
        </w:tc>
        <w:tc>
          <w:tcPr>
            <w:tcW w:w="2410" w:type="dxa"/>
            <w:gridSpan w:val="2"/>
          </w:tcPr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Произвольность поведения,</w:t>
            </w:r>
          </w:p>
          <w:p w:rsidR="00A068E7" w:rsidRPr="00A068E7" w:rsidRDefault="00A068E7" w:rsidP="00A068E7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самодисциплина</w:t>
            </w:r>
          </w:p>
        </w:tc>
        <w:tc>
          <w:tcPr>
            <w:tcW w:w="2410" w:type="dxa"/>
            <w:gridSpan w:val="2"/>
          </w:tcPr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Познавательная активность,</w:t>
            </w:r>
          </w:p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познавательная потребность</w:t>
            </w:r>
          </w:p>
        </w:tc>
        <w:tc>
          <w:tcPr>
            <w:tcW w:w="2409" w:type="dxa"/>
            <w:gridSpan w:val="2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Доброжелательность,</w:t>
            </w:r>
          </w:p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эмпатия</w:t>
            </w:r>
            <w:proofErr w:type="spellEnd"/>
          </w:p>
        </w:tc>
        <w:tc>
          <w:tcPr>
            <w:tcW w:w="2694" w:type="dxa"/>
            <w:gridSpan w:val="2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Взаимодействие и сотрудничество </w:t>
            </w:r>
            <w:proofErr w:type="gramStart"/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  <w:proofErr w:type="gramEnd"/>
          </w:p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взрослыми и</w:t>
            </w:r>
          </w:p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сверстниками</w:t>
            </w:r>
          </w:p>
        </w:tc>
        <w:tc>
          <w:tcPr>
            <w:tcW w:w="803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Всего баллов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сформиро-ванности</w:t>
            </w:r>
            <w:proofErr w:type="spellEnd"/>
          </w:p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социальн</w:t>
            </w:r>
            <w:proofErr w:type="spellEnd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компетент</w:t>
            </w:r>
            <w:proofErr w:type="spellEnd"/>
          </w:p>
        </w:tc>
      </w:tr>
      <w:tr w:rsidR="00A068E7" w:rsidRPr="00A068E7" w:rsidTr="00A068E7">
        <w:trPr>
          <w:trHeight w:val="277"/>
        </w:trPr>
        <w:tc>
          <w:tcPr>
            <w:tcW w:w="1277" w:type="dxa"/>
            <w:vMerge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51" w:type="dxa"/>
            <w:gridSpan w:val="13"/>
          </w:tcPr>
          <w:p w:rsidR="00A068E7" w:rsidRPr="00A068E7" w:rsidRDefault="00A068E7" w:rsidP="00A068E7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</w:tr>
      <w:tr w:rsidR="00A068E7" w:rsidRPr="00A068E7" w:rsidTr="006C6FCC">
        <w:trPr>
          <w:trHeight w:val="1161"/>
        </w:trPr>
        <w:tc>
          <w:tcPr>
            <w:tcW w:w="1277" w:type="dxa"/>
            <w:vMerge/>
          </w:tcPr>
          <w:p w:rsidR="00A068E7" w:rsidRPr="00A068E7" w:rsidRDefault="00A068E7" w:rsidP="00A068E7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умение выбрать самостоятель</w:t>
            </w:r>
            <w:r w:rsidR="006C6FC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bookmarkStart w:id="4" w:name="_GoBack"/>
            <w:bookmarkEnd w:id="4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но дело</w:t>
            </w:r>
          </w:p>
        </w:tc>
        <w:tc>
          <w:tcPr>
            <w:tcW w:w="1215" w:type="dxa"/>
            <w:gridSpan w:val="2"/>
          </w:tcPr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умение поставить цель, выполнить работу до конца </w:t>
            </w:r>
            <w:proofErr w:type="spellStart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самостоя</w:t>
            </w:r>
            <w:proofErr w:type="spellEnd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-но</w:t>
            </w:r>
          </w:p>
        </w:tc>
        <w:tc>
          <w:tcPr>
            <w:tcW w:w="1276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принятие и выполнение правил группы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умение сдерживать свои эмоции и желания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 xml:space="preserve">частота занятий </w:t>
            </w:r>
            <w:proofErr w:type="gramStart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умственной</w:t>
            </w:r>
            <w:proofErr w:type="gramEnd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деятель-</w:t>
            </w:r>
          </w:p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ностью</w:t>
            </w:r>
            <w:proofErr w:type="spellEnd"/>
          </w:p>
        </w:tc>
        <w:tc>
          <w:tcPr>
            <w:tcW w:w="1276" w:type="dxa"/>
          </w:tcPr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сосредоточен-</w:t>
            </w:r>
            <w:proofErr w:type="spellStart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ность</w:t>
            </w:r>
            <w:proofErr w:type="spellEnd"/>
            <w:proofErr w:type="gramEnd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умственной деятельности</w:t>
            </w:r>
          </w:p>
          <w:p w:rsidR="00A068E7" w:rsidRPr="00A068E7" w:rsidRDefault="00A068E7" w:rsidP="00A068E7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умение предлагать и оказывать помощь</w:t>
            </w:r>
          </w:p>
        </w:tc>
        <w:tc>
          <w:tcPr>
            <w:tcW w:w="1275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умение дружно без конфликтов взаимодействовать с другими детьми</w:t>
            </w:r>
          </w:p>
        </w:tc>
        <w:tc>
          <w:tcPr>
            <w:tcW w:w="1418" w:type="dxa"/>
          </w:tcPr>
          <w:p w:rsidR="00A068E7" w:rsidRPr="00A068E7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умение согласовывать свои действия с действиями других</w:t>
            </w:r>
          </w:p>
          <w:p w:rsidR="00A068E7" w:rsidRPr="00A068E7" w:rsidRDefault="00A068E7" w:rsidP="00A068E7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разрешение конфликтов </w:t>
            </w:r>
            <w:proofErr w:type="spellStart"/>
            <w:proofErr w:type="gramStart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самостоятель</w:t>
            </w:r>
            <w:proofErr w:type="spellEnd"/>
            <w:r w:rsidRPr="00A068E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ru-RU"/>
              </w:rPr>
              <w:t>-но</w:t>
            </w:r>
            <w:proofErr w:type="gramEnd"/>
          </w:p>
        </w:tc>
        <w:tc>
          <w:tcPr>
            <w:tcW w:w="1937" w:type="dxa"/>
            <w:gridSpan w:val="2"/>
          </w:tcPr>
          <w:p w:rsidR="00A068E7" w:rsidRPr="00A068E7" w:rsidRDefault="00A068E7" w:rsidP="00A068E7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68E7" w:rsidRPr="00A068E7" w:rsidTr="006C6FCC">
        <w:trPr>
          <w:trHeight w:val="233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Аня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33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неуст</w:t>
            </w:r>
            <w:proofErr w:type="spellEnd"/>
          </w:p>
        </w:tc>
      </w:tr>
      <w:tr w:rsidR="00A068E7" w:rsidRPr="00A068E7" w:rsidTr="006C6FCC">
        <w:trPr>
          <w:trHeight w:val="231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Алина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6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Аня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33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неуст</w:t>
            </w:r>
            <w:proofErr w:type="spellEnd"/>
          </w:p>
        </w:tc>
      </w:tr>
      <w:tr w:rsidR="00A068E7" w:rsidRPr="00A068E7" w:rsidTr="006C6FCC">
        <w:trPr>
          <w:trHeight w:val="203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Рома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81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Аня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34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неуст</w:t>
            </w:r>
            <w:proofErr w:type="spellEnd"/>
          </w:p>
        </w:tc>
      </w:tr>
      <w:tr w:rsidR="00A068E7" w:rsidRPr="00A068E7" w:rsidTr="006C6FCC">
        <w:trPr>
          <w:trHeight w:val="161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Миша Г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26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81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Денис Г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46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74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Ваня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28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76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Юра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46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84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Паша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35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неуст</w:t>
            </w:r>
            <w:proofErr w:type="spellEnd"/>
          </w:p>
        </w:tc>
      </w:tr>
      <w:tr w:rsidR="00A068E7" w:rsidRPr="00A068E7" w:rsidTr="006C6FCC">
        <w:trPr>
          <w:trHeight w:val="27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Саша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47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69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Кирилл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4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Илья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27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3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Жанна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</w:p>
        </w:tc>
        <w:tc>
          <w:tcPr>
            <w:tcW w:w="1276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44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41449E" w:rsidRPr="00A068E7" w:rsidTr="0041449E">
        <w:trPr>
          <w:trHeight w:val="237"/>
        </w:trPr>
        <w:tc>
          <w:tcPr>
            <w:tcW w:w="15628" w:type="dxa"/>
            <w:gridSpan w:val="14"/>
            <w:tcBorders>
              <w:top w:val="nil"/>
              <w:left w:val="nil"/>
              <w:right w:val="nil"/>
            </w:tcBorders>
          </w:tcPr>
          <w:p w:rsidR="0041449E" w:rsidRPr="0041449E" w:rsidRDefault="0041449E" w:rsidP="0041449E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41449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>Продолжение таблицы 2</w:t>
            </w:r>
          </w:p>
        </w:tc>
      </w:tr>
      <w:tr w:rsidR="00A068E7" w:rsidRPr="00A068E7" w:rsidTr="00A068E7">
        <w:trPr>
          <w:trHeight w:val="24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Максим Л</w:t>
            </w:r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37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неуст</w:t>
            </w:r>
            <w:proofErr w:type="spellEnd"/>
          </w:p>
        </w:tc>
      </w:tr>
      <w:tr w:rsidR="00A068E7" w:rsidRPr="00A068E7" w:rsidTr="00A068E7">
        <w:trPr>
          <w:trHeight w:val="253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Ева 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28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начальн</w:t>
            </w:r>
            <w:proofErr w:type="spellEnd"/>
          </w:p>
        </w:tc>
      </w:tr>
      <w:tr w:rsidR="00A068E7" w:rsidRPr="00A068E7" w:rsidTr="00A068E7">
        <w:trPr>
          <w:trHeight w:val="261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Ксюша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27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начальн</w:t>
            </w:r>
            <w:proofErr w:type="spellEnd"/>
          </w:p>
        </w:tc>
      </w:tr>
      <w:tr w:rsidR="00A068E7" w:rsidRPr="00A068E7" w:rsidTr="00A068E7">
        <w:trPr>
          <w:trHeight w:val="239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Данил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30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неуст</w:t>
            </w:r>
            <w:proofErr w:type="spellEnd"/>
          </w:p>
        </w:tc>
      </w:tr>
      <w:tr w:rsidR="00A068E7" w:rsidRPr="00A068E7" w:rsidTr="00A068E7">
        <w:trPr>
          <w:trHeight w:val="31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Ярослав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53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Влад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46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5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Саша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47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Ярослав Х</w:t>
            </w:r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44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85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Соня </w:t>
            </w:r>
            <w:proofErr w:type="gramStart"/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34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неуст</w:t>
            </w:r>
            <w:proofErr w:type="spellEnd"/>
          </w:p>
        </w:tc>
      </w:tr>
      <w:tr w:rsidR="00A068E7" w:rsidRPr="00A068E7" w:rsidTr="00A068E7">
        <w:trPr>
          <w:trHeight w:val="383"/>
        </w:trPr>
        <w:tc>
          <w:tcPr>
            <w:tcW w:w="1277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A068E7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Тимур Я</w:t>
            </w:r>
          </w:p>
        </w:tc>
        <w:tc>
          <w:tcPr>
            <w:tcW w:w="1357" w:type="dxa"/>
            <w:gridSpan w:val="2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</w:tcPr>
          <w:p w:rsidR="00A068E7" w:rsidRPr="001B381E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1B381E">
              <w:rPr>
                <w:rFonts w:ascii="Times New Roman" w:eastAsia="SimSun" w:hAnsi="Times New Roman" w:cs="Times New Roman"/>
                <w:lang w:eastAsia="ru-RU"/>
              </w:rPr>
              <w:t>43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68E7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устойч</w:t>
            </w:r>
            <w:proofErr w:type="spellEnd"/>
          </w:p>
        </w:tc>
      </w:tr>
    </w:tbl>
    <w:p w:rsidR="00A068E7" w:rsidRPr="00A068E7" w:rsidRDefault="00A068E7" w:rsidP="00A068E7">
      <w:pPr>
        <w:spacing w:after="0" w:line="360" w:lineRule="auto"/>
        <w:rPr>
          <w:rFonts w:ascii="Times New Roman" w:eastAsia="SimSun" w:hAnsi="Times New Roman" w:cs="Times New Roman"/>
          <w:sz w:val="28"/>
          <w:szCs w:val="28"/>
          <w:lang w:eastAsia="ru-RU"/>
        </w:rPr>
        <w:sectPr w:rsidR="00A068E7" w:rsidRPr="00A068E7" w:rsidSect="00A068E7">
          <w:footerReference w:type="first" r:id="rId15"/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Приложение</w:t>
      </w:r>
      <w:proofErr w:type="gramStart"/>
      <w:r w:rsidRPr="00A068E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A068E7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  <w:r w:rsidRPr="00A068E7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Развитие социальной компетентности  детей старшего дошкольного возраста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imSun" w:hAnsi="Times New Roman" w:cs="Times New Roman"/>
          <w:color w:val="000000"/>
          <w:sz w:val="40"/>
          <w:szCs w:val="40"/>
          <w:lang w:eastAsia="ru-RU"/>
        </w:rPr>
      </w:pPr>
      <w:r w:rsidRPr="00A068E7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(</w:t>
      </w:r>
      <w:r w:rsidRPr="00A068E7">
        <w:rPr>
          <w:rFonts w:ascii="Times New Roman" w:eastAsia="SimSun" w:hAnsi="Times New Roman" w:cs="Times New Roman"/>
          <w:color w:val="000000"/>
          <w:sz w:val="40"/>
          <w:szCs w:val="40"/>
          <w:lang w:eastAsia="ru-RU"/>
        </w:rPr>
        <w:t xml:space="preserve">комплекс игр, упражнений, развивающая непосредственно </w:t>
      </w: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– </w:t>
      </w:r>
      <w:r w:rsidRPr="00A068E7">
        <w:rPr>
          <w:rFonts w:ascii="Times New Roman" w:eastAsia="SimSun" w:hAnsi="Times New Roman" w:cs="Times New Roman"/>
          <w:color w:val="000000"/>
          <w:sz w:val="40"/>
          <w:szCs w:val="40"/>
          <w:lang w:eastAsia="ru-RU"/>
        </w:rPr>
        <w:t>образовательная деятельность)</w:t>
      </w:r>
    </w:p>
    <w:p w:rsidR="00A068E7" w:rsidRDefault="00A068E7" w:rsidP="00A068E7">
      <w:pPr>
        <w:spacing w:after="0" w:line="360" w:lineRule="auto"/>
        <w:jc w:val="both"/>
        <w:rPr>
          <w:rFonts w:ascii="Times New Roman" w:eastAsia="SimSun" w:hAnsi="Times New Roman" w:cs="Times New Roman"/>
          <w:color w:val="000000"/>
          <w:sz w:val="40"/>
          <w:szCs w:val="40"/>
          <w:lang w:eastAsia="ru-RU"/>
        </w:rPr>
      </w:pPr>
    </w:p>
    <w:p w:rsidR="008E1001" w:rsidRPr="00A068E7" w:rsidRDefault="008E1001" w:rsidP="00A068E7">
      <w:pPr>
        <w:spacing w:after="0" w:line="360" w:lineRule="auto"/>
        <w:jc w:val="both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sectPr w:rsidR="008E1001" w:rsidRPr="00A068E7" w:rsidSect="00A068E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068E7" w:rsidRPr="00A068E7" w:rsidRDefault="00A068E7" w:rsidP="008E100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СТАРШАЯ ГРУППА (5-6 лет)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Воспитание у детей уверенности в себе, способности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эмоциональной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различных ситуациях.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Развитие умений и навыков взаимодействия в больших и малых коллективах, заботливого, доброжелательного отношения к другим детям и взрослым.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3адачи: расширять (углублять) представления о себе, своем организме, своих личностных качествах и возможностях, о том, что все мы нуждаемся друг в друге, все мы зависим друг от друга; развивать умение уважать и принимать позицию другого человека, быть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терпиливым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различиям в предпочтениях, вкусах и потребностях; формировать умение осознанно отно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ситься к собственным чувствам, эмоциям, переживаниям, чувствам и переживаниям других людей;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развитию различных способов коммуникации.</w:t>
      </w:r>
    </w:p>
    <w:p w:rsid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Тема: «Кто я такой?»</w:t>
      </w:r>
    </w:p>
    <w:p w:rsidR="00E92D5D" w:rsidRPr="00A068E7" w:rsidRDefault="00E92D5D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3адачи: расширять представления о том, что каждый че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 уникален и неповторим, имеет свои характерные особен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ности, предпочтения и чувства; формировать способность само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познания, умение считаться с особенностями и возможностями других.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и методы совместной деятельности: </w:t>
      </w:r>
    </w:p>
    <w:p w:rsidR="00A068E7" w:rsidRPr="00A068E7" w:rsidRDefault="00A068E7" w:rsidP="00E92D5D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семейных фотографий (вопросы «Что есть особенного в твоей внешности?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внешности других?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одинаково?»);  своей фотографии (с описанием себя, своей внеш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ности, состояния в момент съемки и т. п.);</w:t>
      </w:r>
      <w:proofErr w:type="gramEnd"/>
    </w:p>
    <w:p w:rsidR="00A068E7" w:rsidRPr="00A068E7" w:rsidRDefault="00A068E7" w:rsidP="00E92D5D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Беседа: «Мое имя» по вопросам:  На что похоже твое имя? Какого оно цвета? </w:t>
      </w:r>
    </w:p>
    <w:p w:rsidR="00A068E7" w:rsidRPr="00A068E7" w:rsidRDefault="00A068E7" w:rsidP="00E92D5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рассказа о себе (внешность, состав се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мьи, обязанности, любимое занятие, игрушки, игры, досуг и т. д.) </w:t>
      </w:r>
      <w:proofErr w:type="gramEnd"/>
    </w:p>
    <w:p w:rsidR="00A068E7" w:rsidRPr="00A068E7" w:rsidRDefault="00A068E7" w:rsidP="00E92D5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Чтение стихотворений: </w:t>
      </w:r>
    </w:p>
    <w:p w:rsidR="00A068E7" w:rsidRPr="00A068E7" w:rsidRDefault="0083739B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Сеф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«Еще одно ухо»; </w:t>
      </w:r>
    </w:p>
    <w:p w:rsidR="00A068E7" w:rsidRPr="00A068E7" w:rsidRDefault="0083739B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К. Чуковский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Мойдодыр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Е.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Благини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«Вот </w:t>
      </w:r>
      <w:proofErr w:type="gramStart"/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</w:t>
      </w:r>
      <w:proofErr w:type="gramEnd"/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мама».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8E7" w:rsidRPr="00A068E7" w:rsidRDefault="00A068E7" w:rsidP="00D86A93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картинок (фото) с последующим обо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значением символами-рисунками элементов сходства и отличия людей (например, глаза, цвет волос и т. д.). </w:t>
      </w:r>
    </w:p>
    <w:p w:rsidR="00A068E7" w:rsidRPr="00A068E7" w:rsidRDefault="00A068E7" w:rsidP="00D86A93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Пантомима: «Догадайся, кто я?». Ребенок в движении изображает кого-либо (клоуна, жи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вотное и т. д.). Дети угадывают. </w:t>
      </w:r>
    </w:p>
    <w:p w:rsidR="00A068E7" w:rsidRPr="00A068E7" w:rsidRDefault="00A068E7" w:rsidP="00D86A93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и игровые задания: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«Узнай себя лучше». Дети сравнивают себя по особенностям телосложения, росту, используя для этого различные м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ерки, </w:t>
      </w:r>
      <w:proofErr w:type="gramStart"/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обводя силуэты друг друга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бумаге;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«Говорящее зеркало». Ребенок, глядя в зеркало, описывает свою внешность, характерные особенности от имени зеркала;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«Узнай по описанию». «По радио» передают о том, что ра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зыскивается мальчик (девочка). Описывается его внешность, любимое занятие, личностные качества, поступки;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«Узнай на ощупь». Под медленную музыку дети в парах танцуют, меняются с закрытыми глазами, стараются определить, с кем танцевали;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«Разложи картинки по порядку».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Картинки с изображением мужчин и женщин в разные возрастные периоды (младенец, дошкольник, младший школьник, подросток, юноша, девушка, мужчина и женщ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ина, пожилые мужчина и женщина);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Игровое задание: «Я - человек: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я-мальчик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девочка». Предъявляются картинки с изображением мальчика и девочки с инструкцией.</w:t>
      </w:r>
    </w:p>
    <w:p w:rsidR="00A068E7" w:rsidRPr="00A068E7" w:rsidRDefault="00A068E7" w:rsidP="00D86A9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Рисование: «Части тела», «Ладошки». </w:t>
      </w:r>
    </w:p>
    <w:p w:rsidR="00A068E7" w:rsidRPr="00A068E7" w:rsidRDefault="00A068E7" w:rsidP="00D86A9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Аппликация: «Именная ромашка». В центр цветка запи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сывается имя ребенка. На лепестках - ласковые имена, которы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называют его родные и близкие. </w:t>
      </w:r>
    </w:p>
    <w:p w:rsidR="00A068E7" w:rsidRPr="00A068E7" w:rsidRDefault="00A068E7" w:rsidP="00D86A9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Ролевый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игры: «Расскажи о себе», «Давайте познако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мимся». </w:t>
      </w:r>
    </w:p>
    <w:p w:rsidR="00A068E7" w:rsidRPr="00A068E7" w:rsidRDefault="00A068E7" w:rsidP="00D86A9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игры: «Кто у нас хороший», «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саду ли, в огороде», «Каравай», «Море волнуется». </w:t>
      </w:r>
    </w:p>
    <w:p w:rsidR="00A068E7" w:rsidRPr="00A068E7" w:rsidRDefault="00A068E7" w:rsidP="00D86A9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Имитационные упражнения: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имитация движений родителей, животных;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звукоподражание;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упражнение «Изобрази профессию» (изобразить художника, певца, клоуна, воспитателя);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имитация движения различных видов транспорта, сказоч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героев, своих друзей.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НОД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«Знакомство»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группу пришел гость. Детям предлагается представиться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гостю: рассказать о себе (имя, интересы, предпочтения).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Чем ты похож на других детей? Что тебя отличает?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«Узнай по описанию».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описывает не только внешность ребенка, но и рассказывает об основных чертах его характера: добродуш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ный, веселый, смелый и др. Если дети догадываются, о ком идет речь, воспитатель показывает фотографию ребенка.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 на эти лица!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кем ты хочешь подружиться? Это Леночка-дружок,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Костя-огонек, это Настенька-подружка, Это Аня-хохотушка, Это Катенька-краса, Алина - длинная коса, Сашенька-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смекалочка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Богданчик - выручалочка. </w:t>
      </w:r>
      <w:proofErr w:type="gramEnd"/>
    </w:p>
    <w:p w:rsid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«Что я люблю и умею»</w:t>
      </w:r>
    </w:p>
    <w:p w:rsidR="00D86A93" w:rsidRPr="00A068E7" w:rsidRDefault="00D86A93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 способствовать пониманию и осознанию того, что не все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гда приходится делать то, что хочется, а нужно действовать в соответствии с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правилами и нормами поведения в обществе; формировать потребность высказываться о своих чувст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вах, желаниях, взглядах и быть внимательными к чувствам и взглядам других;  создавать условия для становления уверенности в себе, в своих силах (я могу, я справлюсь, у меня получится).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и методы совместной деятельности: </w:t>
      </w:r>
    </w:p>
    <w:p w:rsidR="00A068E7" w:rsidRPr="00A068E7" w:rsidRDefault="00A068E7" w:rsidP="00D86A9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с детьми рассказа от имени необычного литературного героя. </w:t>
      </w:r>
    </w:p>
    <w:p w:rsidR="00A068E7" w:rsidRPr="00A068E7" w:rsidRDefault="00A068E7" w:rsidP="00D86A9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художественной литературы: </w:t>
      </w:r>
    </w:p>
    <w:p w:rsidR="00A068E7" w:rsidRPr="00A068E7" w:rsidRDefault="0083739B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А. Носов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«Заплатка»; </w:t>
      </w:r>
    </w:p>
    <w:p w:rsidR="00A068E7" w:rsidRPr="00A068E7" w:rsidRDefault="0083739B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Остер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«Праздник непослушания», «Вредные советы»; </w:t>
      </w:r>
    </w:p>
    <w:p w:rsidR="00A068E7" w:rsidRPr="00A068E7" w:rsidRDefault="0083739B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С. Рещикова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больше не хочу»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8E7" w:rsidRPr="00A068E7" w:rsidRDefault="00A068E7" w:rsidP="00D86A93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«Копилка добрых дел». Оформляется копилка, в которую кладут листочки с перечислением хороших дел, происходящих в группе, с последующим обсуждением. </w:t>
      </w:r>
    </w:p>
    <w:p w:rsidR="00A068E7" w:rsidRPr="00A068E7" w:rsidRDefault="00A068E7" w:rsidP="00D86A93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Игра: «На что похоже настроение?»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(Имитация дейст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предметов, объектов.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Например: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 бабочка ... », «Я сердитый шкаф ... »); </w:t>
      </w:r>
      <w:proofErr w:type="gramEnd"/>
    </w:p>
    <w:p w:rsidR="00A068E7" w:rsidRPr="00A068E7" w:rsidRDefault="00A068E7" w:rsidP="00D86A93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Проигрывание ситуаций: поведение в театре; по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ведение на транспорте; поведение дома; помощь родителям и др. </w:t>
      </w:r>
    </w:p>
    <w:p w:rsidR="00A068E7" w:rsidRPr="00A068E7" w:rsidRDefault="00A068E7" w:rsidP="00D86A93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Игра-упражнение «В Стране запретов». К детям приходит клоун Весельчак и рассказывает о стран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ном сне, в котором он попал в Страну запретов, о том, что он при этом чувствовал. Интересуется, что запрещается детям и почему. </w:t>
      </w:r>
    </w:p>
    <w:p w:rsidR="00A068E7" w:rsidRPr="00A068E7" w:rsidRDefault="00A068E7" w:rsidP="00D86A93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деятельность: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«Что мне запрещается»;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«Что я люблю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(есть, носить, во что играть)».</w:t>
      </w:r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альбома «Любимое занятие» (рисунки, аппликации, записи рассказов).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НОД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 в дверь. Появляется Петрушка-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непослушка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Воспитатель:  Здравствуй, Петрушка-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непослушка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Ты почему не здороваешься?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Петрушка. Не хочу! (Подает воспитателю лист со сти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хотворением С. Рещиковой «Я больше не хочу!».)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Я больше не хочу!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больше не хочу!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я не хочу,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вам расскажу: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Руки вам не хочу подать,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буду за спиной держать.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вам спасибо не скажу,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вам не буду отвечать.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съем я кашу ни за что!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буду пить я молоко!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чистить зубы не хочу,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бабушку я накричу.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Залезу в самую я грязь,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Пролью воды Я дома таз.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Испачкаю свое пальто,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лягу спать я ни за что.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Залезу в туфлях на диван.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я покажу всем вам,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Скажу обидные слова,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оборвать могу всегда.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сделаю наоборот!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что нельзя! Весь круглый год.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это все, что я хочу!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это каждому кричу!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относитесь к этому Петрушке-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непослушке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Что вы не любите делать, а надо?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вам запрещают делать, а вам хочется?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«Я люблю ... ».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бросает мяч, дети ловят его, продолжая предложение взрослого «Я люблю ... ».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в альбомах на тему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«Нарисуй то, что тебе запрещают».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ведется обсуждение: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Всегда ли взрослые делают то, что им хочется? Почему?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вы делали когда-нибудь то, что вам не хотелось, а вас заставили? И т. д.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«Мир чувств и эмоций»</w:t>
      </w:r>
    </w:p>
    <w:p w:rsidR="00D86A93" w:rsidRPr="00A068E7" w:rsidRDefault="00D86A93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 продолжать формировать умения распознавать по внеш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 признакам различные настроения и эмоциональные состоя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анализировать их причины, находить и использовать разно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образные способы для преодоления плохого настроения у себя и других; развивать понимание того, что чувства и настроения чело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века связаны с его предпочтениями, что внешность человека может меняться, отражая разное настроение и черты его харак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тера.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и методы совместной деятельности: </w:t>
      </w:r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и рассматривание иллюстраций к сказ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кам: «Белоснежка и семь гномов», «Приключения Буратино», «Винни-Пух и все, все, все», «Малыш и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живет на крыше», «Кукушка», «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Айога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др. </w:t>
      </w:r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Прослушивание различных музыкальных произведений с последующим определением и обсуждением настроений, вызываемых дан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произведе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ниями.</w:t>
      </w:r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Экспериментирование красками  (например, ка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ким бывает дождь - л</w:t>
      </w:r>
      <w:r w:rsidR="0083739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етний, осенний, слепой, ливень).</w:t>
      </w:r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масок и их элементов из различ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материалов (усы, бороды, очки, носы, косы) с последую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обыгрыванием: постараться определить возраст, про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фессию, подобрать маске подходящее имя. </w:t>
      </w:r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Упражнение «Маски и эмоции».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Продемонстрировать эмоции: удивление, испуг, грусть, радость, злость, обиду и т. д.; ощущения: съел лимон, холодно, жарко, дует ветер и т. д. </w:t>
      </w:r>
      <w:proofErr w:type="gramEnd"/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видов масок с после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дующим обсуждением эмоциональных состояний героев. </w:t>
      </w:r>
    </w:p>
    <w:p w:rsidR="00A068E7" w:rsidRPr="00A068E7" w:rsidRDefault="00A068E7" w:rsidP="00D86A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Игровое задание: «Найди изображение» (называется эмоциональное состояние, которое ребенок должен отыскать на кубике). Как ты узнал?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НОД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«Добрые и злые поступки» (классификация картинок, фотографий).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вы в жизни встречались со злыми людьми?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чем проявлялась их злость?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одни люди добрые, а другие злые?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люди - большие и маленькие - иногда испытывают чувство злости. Но если злость накапливается в человеке, раз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растается, то человек становится особенно злым - злопамятным. Как вы это понимаете?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Случалось ли вам быть злыми? Почему?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вы делали в тот момент?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Из-за чего человек может разозлиться?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вы думаете, где живет злость?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 можете показать свою злость?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демонстрируют состояние злости перед зеркалом.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момент появляется сказочный персонаж -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Дюдюка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Барбидонская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Дюдюка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Барбидонская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Как хорошо, что я попала к злым детям! Мне здесь нравится. Вот только сбегаю за своими вещичками и вернусь сюда жить!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Кто это? Почему ей у нас понравилось? Она увидела злость, которую мы изображали, и подумала, что мы ... Что можно сделать, чтобы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Дюдюка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осталась у нас?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выслушивает детей и перечисляет некоторые варианты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избавления от злости (побить боксерскую грушу, по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прыгать, смять бумагу, надуть шары и т. д.).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появляется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Дюдюка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Воспитатель и дети предлага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ют ей надуть свой шар для того, чтобы она смогла избавиться от злости.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«Дружба» </w:t>
      </w:r>
    </w:p>
    <w:p w:rsidR="00D86A93" w:rsidRPr="00A068E7" w:rsidRDefault="00D86A93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3адачи: способствовать пониманию того, что дружба дос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тавляет радость общения друг с другом; показать позитивные способы общения, объяснить, что дружеские отношения зависят от поведения каждого ребенка, не допускают равнодушия, на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смешек, обидных прозвищ; развивать представления о способах поддержания дружеских связей (разговор по телефону, встречи, подарки).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и методы совместной деятельности:</w:t>
      </w:r>
    </w:p>
    <w:p w:rsidR="00A068E7" w:rsidRPr="00A068E7" w:rsidRDefault="00A068E7" w:rsidP="00D86A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художественной литературы: </w:t>
      </w:r>
    </w:p>
    <w:p w:rsidR="00A068E7" w:rsidRPr="00A068E7" w:rsidRDefault="0083739B" w:rsidP="00D86A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С. Михалков «Как друзья познаются»;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8E7" w:rsidRPr="00A068E7" w:rsidRDefault="0083739B" w:rsidP="00D86A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Л. Н Толстой б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асня «Два товарища»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8E7" w:rsidRPr="00A068E7" w:rsidRDefault="0083739B" w:rsidP="00D86A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Заходер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«Приятная 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треча»; </w:t>
      </w:r>
    </w:p>
    <w:p w:rsidR="00A068E7" w:rsidRPr="00A068E7" w:rsidRDefault="0083739B" w:rsidP="00D86A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В. Драгунский «Он живой и светится»;</w:t>
      </w:r>
    </w:p>
    <w:p w:rsidR="00A068E7" w:rsidRPr="00A068E7" w:rsidRDefault="0083739B" w:rsidP="00D86A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И. А. Крылов «Лебедь, рак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щука».</w:t>
      </w:r>
    </w:p>
    <w:p w:rsidR="00A068E7" w:rsidRPr="0083739B" w:rsidRDefault="00A068E7" w:rsidP="0083739B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Ролевые игры: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«Телепередача «По вашим просьбам» (&lt;&lt;Ведущий» по просьбам «слушателей» посвящает очередной номер концерт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программы их друзьям);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«Копилка народной мудрости». (Дети с помощью взрослых собирают пословицы, поговорки, притчи о дружбе, обговари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вают их, приводят примеры из жизни.)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8E7" w:rsidRPr="00A068E7" w:rsidRDefault="00A068E7" w:rsidP="00D86A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Эстафета добрых слов друг другу по кругу. </w:t>
      </w:r>
    </w:p>
    <w:p w:rsidR="00A068E7" w:rsidRPr="00A068E7" w:rsidRDefault="00A068E7" w:rsidP="00D86A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Игры, направленные на развитие коммуникабельности.</w:t>
      </w:r>
    </w:p>
    <w:p w:rsidR="00A068E7" w:rsidRPr="00A068E7" w:rsidRDefault="00A068E7" w:rsidP="00D86A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091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AE0918">
        <w:rPr>
          <w:rFonts w:ascii="Times New Roman" w:eastAsia="Times New Roman" w:hAnsi="Times New Roman" w:cs="Times New Roman"/>
          <w:sz w:val="28"/>
          <w:szCs w:val="28"/>
          <w:lang w:eastAsia="ru-RU"/>
        </w:rPr>
        <w:t>/ф с последующим обсуждением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: «До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мик для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друзей», «Просто так!», «Про крошку Енота», «Кот Ле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опольд» и др. </w:t>
      </w:r>
    </w:p>
    <w:p w:rsidR="00A068E7" w:rsidRPr="00AE0918" w:rsidRDefault="00A068E7" w:rsidP="00D86A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>:  «Закончи фразу».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</w:t>
      </w:r>
      <w:r w:rsidR="00AE0918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думаю,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мной дружат, потому что»</w:t>
      </w:r>
      <w:r w:rsidR="00AE0918">
        <w:rPr>
          <w:rFonts w:ascii="Times New Roman" w:eastAsia="Times New Roman" w:hAnsi="Times New Roman" w:cs="Times New Roman"/>
          <w:sz w:val="28"/>
          <w:szCs w:val="28"/>
          <w:lang w:eastAsia="ru-RU"/>
        </w:rPr>
        <w:t>, «Мой друг - это ... »,</w:t>
      </w:r>
      <w:r w:rsidRPr="00AE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</w:t>
      </w:r>
      <w:r w:rsidR="00AE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считаю другом того, кто ... », </w:t>
      </w:r>
      <w:r w:rsidRPr="00AE0918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«Через стекло» (дети передают ситуации с помощью мими</w:t>
      </w:r>
      <w:r w:rsidRPr="00AE091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ки, жестов). </w:t>
      </w:r>
    </w:p>
    <w:p w:rsidR="00A068E7" w:rsidRPr="00A068E7" w:rsidRDefault="00A068E7" w:rsidP="00D86A93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 историй на тему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«Однажды я и мой друг ... ». </w:t>
      </w:r>
    </w:p>
    <w:p w:rsidR="00A068E7" w:rsidRPr="00A068E7" w:rsidRDefault="00A068E7" w:rsidP="00D86A93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Этюд «Встреча с другом». (Выразительные движения: объятия, улыбки, пожелания и т. д.)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Рисование друга. </w:t>
      </w:r>
    </w:p>
    <w:p w:rsidR="00A068E7" w:rsidRPr="00A068E7" w:rsidRDefault="007220E0" w:rsidP="00D86A93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 сотрудничеству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сочинение мини-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сказок парами, рисование в парах, проигрывание сценок. </w:t>
      </w:r>
    </w:p>
    <w:p w:rsidR="00A068E7" w:rsidRPr="00A068E7" w:rsidRDefault="00A068E7" w:rsidP="00D86A93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формирование д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оброжела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тельного отношения детей друг к другу: «Волшебный стул», «Я и другие», «Ветер дует на ... », «Клубо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чек», «Варежка-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узнавалочка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«Дружба начинается с улыбки».</w:t>
      </w:r>
    </w:p>
    <w:p w:rsidR="00AE0918" w:rsidRPr="00AE0918" w:rsidRDefault="00A068E7" w:rsidP="00AE091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газеты «Мы друзья».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НОД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Кукольный театр. Инсценировка пьесы «День рож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дения».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На свой день рождения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пригласил в гости друзей. Он знает, что надо сделать три вещи: навести в доме по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рядок, приготовить угощение, придумать для гостей развлече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ние.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купил торт и хотел было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начать уборку, но решил немного отдохнуть. Он лег на диван и стал мечтать о подарках, которые принесут гости и вручат ему. Он так долго мечтал, что проголодался.· Тогда поросенок вспомнил о торте и решил по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пробовать кусочек. Торт был вкусный.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подумал-подумал и съел еще кусочек.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Хрюше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так хорошо, что он решил еще немного полежать и помечтать.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Ой! Я ведь забыл об уборке, а скоро придут гости.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Он быстро собрал раскиданные вокруг вещи и по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чувствовал, что устал.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Надо бы подкрепиться, мне же предстоит гостей развлекать, а сил нет.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И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снова посмотрел на торт. Он съел еще пару кусочков. Торт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был уже не такой красивый. Проказник разрезал его на маленькие порции и разложил на тарелочки.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И тут в дверь позвонили. На пороге стояла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Карку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Каркуша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Здравствуй, дорогой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Поздравляю тебя с днем рождения!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Привет,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Каркуша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А что ты мне подаришь?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Каркуша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Вот тебе будильник,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ты будешь заводить его, то никогда не будешь опаздывать.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Спасибо, но у меня уже есть будильник. Ну, ниче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го! Я этот будильник кому-нибудь подарю.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Снова раздался звонок. Это были Степашка и Филя.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Степашка и Филя: Поздравляем тебя с днем рождения! Ура!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Ну чего вы кричите? Спасибо. Проходите.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Степашка: Я желаю тебе здоровья ...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Торжественно произнес Степашка и вручил по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росенку витаминный подарок - корзину с морковками. Мордоч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ка у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Хрюши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вытянулась ...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Ну, не ожидал от тебя,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Степашечка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такого подар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ка. А еще другом называешься! Не мог чего-нибудь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повкуснее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придумать?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Зайчонок чуть не расплакался - он хотел как лучше.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Ладно, не расстраивайся. Давай сюда корзину, не уносить же ее обратно. А ты, Филя, что принес?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Филя: Я принес книгу сказок, конфеты, но боюсь, что тебе не понравится мой подарок. Ты уж не ругайся. </w:t>
      </w:r>
    </w:p>
    <w:p w:rsidR="00A068E7" w:rsidRPr="00A068E7" w:rsidRDefault="00D86A93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рюша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Ладно, </w:t>
      </w:r>
      <w:proofErr w:type="spellStart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Филечка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буду, хотя я эти сказки раз де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сять читал. А конфеты я потом съем, сейчас не хочется. Давайте веселиться!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Настроение друзей заметно ухудшилось, но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понимал, что в этом виноват он сам.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Каркуша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Между прочим, пора гостей угостить ...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Мне совсем есть не хочется! Перед вашим приходом я подкрепился.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Гости совсем приуныли ...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содержания спектакля: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Как ждал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друзей?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ли он сделал так, чтобы гостям было приятно?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друзья поздравили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Хрюшу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Расскажите об этом.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Хрюша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отвечал на поздравления?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гости приуныли? Как поступили бы вы?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вы делаете, когда ждете гостей?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Правильно ли друзья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Хрюши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выбрали подарки?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надо принимать подарки? А если подарок тебе не нравится? Или у тебя уже есть такая вещь? Как быть?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понимаете поговорку «Дареному коню в зубы не смот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рят»? </w:t>
      </w:r>
    </w:p>
    <w:p w:rsid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можно закончить историю? </w:t>
      </w:r>
    </w:p>
    <w:p w:rsidR="00D86A93" w:rsidRPr="00A068E7" w:rsidRDefault="00D86A93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«Что такое хорошо и что такое плохо»</w:t>
      </w:r>
    </w:p>
    <w:p w:rsidR="00D86A93" w:rsidRPr="00A068E7" w:rsidRDefault="00D86A93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 формирование умение вести себя в соответствии с прави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лами вежливости; воспитывать бережность и аккуратность.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и методы совместной деятельности. </w:t>
      </w:r>
    </w:p>
    <w:p w:rsidR="00A068E7" w:rsidRPr="00A068E7" w:rsidRDefault="00A068E7" w:rsidP="00D86A93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с последующим обсуждением: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С. Михалков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«Дядя Степа - милиционер»;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Остер</w:t>
      </w:r>
      <w:proofErr w:type="gram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«Вредные советы»;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Тувим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«Овощи»;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С. Маршак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«Сказка о глупом мышонке», «Чем болен мальчик»;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Э. 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Шим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 смей!»;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Я. Аким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«Неумейка», «</w:t>
      </w:r>
      <w:proofErr w:type="gramStart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Жадина</w:t>
      </w:r>
      <w:proofErr w:type="gram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«Как братец Кролик победил Льва», «Зайчиха и тигр»;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К. Чуковский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Федорино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горе»;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«Вовка - добрая душа»;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В. Асеева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«Волшебное слово» и др. </w:t>
      </w:r>
    </w:p>
    <w:p w:rsidR="00A068E7" w:rsidRPr="00A068E7" w:rsidRDefault="00A068E7" w:rsidP="00D86A93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с детьми моральных дилемм.</w:t>
      </w:r>
    </w:p>
    <w:p w:rsidR="00A068E7" w:rsidRPr="00A068E7" w:rsidRDefault="00A068E7" w:rsidP="00D86A93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правил вежливости: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Что значит быть доброжелательным? (Разбор слова.)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узнают, что ты человек, желающий добра? (Поступки, действия, жесты.)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Говоришь ли ты себе: «Я хороший, я добрый»?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можно благодарить за добро? (Словом, делом, мимикой, жестом.) </w:t>
      </w:r>
    </w:p>
    <w:p w:rsidR="00A068E7" w:rsidRPr="00A068E7" w:rsidRDefault="00A068E7" w:rsidP="00D86A93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Рассматривание и обсуждение ситуаций по теме «Что такое хорошо и что такое плохо». </w:t>
      </w:r>
    </w:p>
    <w:p w:rsidR="00A068E7" w:rsidRPr="00A068E7" w:rsidRDefault="00A068E7" w:rsidP="00D86A93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воспитателя  «Что значит простое «Здравст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вуйте!». </w:t>
      </w:r>
    </w:p>
    <w:p w:rsidR="00A068E7" w:rsidRPr="007220E0" w:rsidRDefault="00A068E7" w:rsidP="007220E0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Проигрывание ситу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аций на определение поступков: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«Мама сердится» (почему?); </w:t>
      </w:r>
      <w:r w:rsidRP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«Обижают малыша»;  «Как можно помочь сердитому человеку?» и др.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вежливый разговор по телефону;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прощание (приветствие);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утешение.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НОД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ширмы появляется кукольный персонаж (мальчик с рыжими волосами). Он расстроен и обижен на ребят, которые дразнили его: «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Рыжий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рыжий конопатый, убил дедушку лопатой и не хотели с ним играть.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Кукла: А я дедушку не бил, а я дедушку любил! Что же мне делать, если у нас в семье все рыжие?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успокаивает куклу, говорит, что рыжие воло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</w:t>
      </w:r>
      <w:r w:rsidR="007220E0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наоборот, очень красивы, так как кажутся золотыми, а это значит, что солнышко любит этих людей и одаривает их «золотыми» волосами. Далее воспитатель предлагает детям высказать свое мнение о том, нравятся ли им рыжие волосы.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Вопросы: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Дразнили ли вас когда-нибудь?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вы при этом чувствовали? (Рассказы из опыта детей.)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Можно ли смеяться над внешностью человека? Если нельзя, то почему? </w:t>
      </w:r>
    </w:p>
    <w:p w:rsidR="00A068E7" w:rsidRP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Кукла успокаивается и благодарит детей за доброту и лас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ковые слова. </w:t>
      </w:r>
    </w:p>
    <w:p w:rsidR="00D86A93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 обращает внимание детей на то, что во мно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сказках рассказываются истории о хороших и добрых геро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ях, которых дразнят и обижают из-за того, что они не похо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жи на других («Гадкий утенок», «Золушка»). «Сказка ложь, да в ней намек - добру молодцу урок». В качестве примера детям рассказывается сказка Т. Аксакова 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«Аленький цветочек. Вос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питатель с детьми приходят к выводу, что главное в человеке не внешность, а его поступки и дела.</w:t>
      </w:r>
    </w:p>
    <w:p w:rsidR="00D86A93" w:rsidRPr="00A068E7" w:rsidRDefault="00D86A93" w:rsidP="00D86A9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8E7" w:rsidRDefault="00A068E7" w:rsidP="00D86A9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«Спор, ссора»</w:t>
      </w:r>
    </w:p>
    <w:p w:rsidR="00D86A93" w:rsidRPr="00A068E7" w:rsidRDefault="00D86A93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 научить анализировать причины спора, ссоры; помочь ос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воить способы самостоятельной регуляции межличностных конфликтов, не допуская их крайнего проявления – драки; обсуждать реальные и смодел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ированные педагогом си</w:t>
      </w:r>
      <w:r w:rsidR="007220E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туации. 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какому поводу чаще всего бывают ссоры? Всегда ли ссора служит какой-то цели? Как можно помириться? Умеешь ли ты предотвращать ссору и как? Всегда ли ты являешься ини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циатором ссоры?;  учить владеть своими чувствами, понимая чужие интересы, чувства.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и методы совместной деятельности: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 с последующим обсуждение: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С. Михалков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«Заяц-хвастун»;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П. Бажов 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«Серебряное копытце»;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«Сестрица Аленушка и братец Иванушка» (рус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ар. сказка);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«Храбрый мальчик» (</w:t>
      </w:r>
      <w:proofErr w:type="spell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дагест</w:t>
      </w:r>
      <w:proofErr w:type="spell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казка); </w:t>
      </w:r>
    </w:p>
    <w:p w:rsidR="00A068E7" w:rsidRPr="00A068E7" w:rsidRDefault="007220E0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В. Сухомлинский</w:t>
      </w:r>
      <w:r w:rsidR="00A068E7"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наказать зайца», «Любовь и жестокость».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Толкование пословиц, крылатых выражений.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Сочинение своих историй, «вредных советов».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шкатулки «Пожелания добрых дел».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Придумывание с детьми способов в «Как взять себя в руки».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наград  для себя и других.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Рассматривание и обсуждение картинок, иллю</w:t>
      </w: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страций.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тем: (например: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 что я себя люблю?»).</w:t>
      </w:r>
      <w:proofErr w:type="gramEnd"/>
    </w:p>
    <w:p w:rsidR="00A068E7" w:rsidRPr="00A068E7" w:rsidRDefault="00A068E7" w:rsidP="00D86A9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деятельность: «Автопортрет»; </w:t>
      </w:r>
    </w:p>
    <w:p w:rsidR="00A068E7" w:rsidRPr="00A068E7" w:rsidRDefault="00A068E7" w:rsidP="00D86A93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и упражнения: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ролевые зарядки (характерные движения спорщика, </w:t>
      </w:r>
      <w:proofErr w:type="gramStart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задаваки</w:t>
      </w:r>
      <w:proofErr w:type="gramEnd"/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хвастуна и т. д.);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игра «Волшебный стул»;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игра «Лисонька, ты где?»;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игра на снятие агрессии «Ругаемся овощами»;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игры-драматизации.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НОД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показывается русская народная сказка «Лиса и Журавль» (с использованием настольного театра).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Обсуждение: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Стали ли друзьями Лиса и Журавль?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им не удалось подружиться?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послужило причиной ссоры?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Чью сторону ты примешь?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можно помирить Лису и Журавля?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Ссоритесь ли вы? Из-за чего у вас бывают ссоры?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участии воспитателя разбирается каждая ссора. Дети выясняют их причины и предлагают способы разрешения. </w:t>
      </w:r>
    </w:p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068E7" w:rsidRPr="00A068E7" w:rsidSect="00A068E7">
          <w:footerReference w:type="firs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068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занятия воспитатель</w:t>
      </w:r>
      <w:r w:rsidR="00D86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завести «Банк идей».</w:t>
      </w:r>
    </w:p>
    <w:p w:rsidR="00A068E7" w:rsidRDefault="00A068E7" w:rsidP="00AD5E6E">
      <w:pPr>
        <w:suppressAutoHyphens/>
        <w:spacing w:after="0"/>
        <w:jc w:val="right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>Приложение Г</w:t>
      </w:r>
    </w:p>
    <w:p w:rsidR="00AD5E6E" w:rsidRPr="00A068E7" w:rsidRDefault="00AD5E6E" w:rsidP="00AD5E6E">
      <w:pPr>
        <w:suppressAutoHyphens/>
        <w:spacing w:after="0"/>
        <w:jc w:val="right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Таблица  3</w:t>
      </w:r>
    </w:p>
    <w:p w:rsidR="00A068E7" w:rsidRPr="00A068E7" w:rsidRDefault="00A068E7" w:rsidP="00AD5E6E">
      <w:pPr>
        <w:tabs>
          <w:tab w:val="left" w:pos="947"/>
        </w:tabs>
        <w:suppressAutoHyphens/>
        <w:spacing w:after="0" w:line="240" w:lineRule="auto"/>
        <w:jc w:val="center"/>
        <w:rPr>
          <w:rFonts w:ascii="Calibri" w:eastAsia="SimSun" w:hAnsi="Calibri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Карта наблюдений за </w:t>
      </w:r>
      <w:proofErr w:type="spell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сформированностью</w:t>
      </w:r>
      <w:proofErr w:type="spellEnd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социальной компетентности  детей старшего дошкольного возраста после проведения  формирующих мероприятий на контрольном этапе исследования</w:t>
      </w:r>
    </w:p>
    <w:tbl>
      <w:tblPr>
        <w:tblW w:w="1601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6"/>
        <w:gridCol w:w="978"/>
        <w:gridCol w:w="1264"/>
        <w:gridCol w:w="1130"/>
        <w:gridCol w:w="11"/>
        <w:gridCol w:w="1233"/>
        <w:gridCol w:w="1289"/>
        <w:gridCol w:w="1561"/>
        <w:gridCol w:w="1272"/>
        <w:gridCol w:w="8"/>
        <w:gridCol w:w="1415"/>
        <w:gridCol w:w="7"/>
        <w:gridCol w:w="1421"/>
        <w:gridCol w:w="1317"/>
        <w:gridCol w:w="853"/>
        <w:gridCol w:w="1134"/>
      </w:tblGrid>
      <w:tr w:rsidR="00A068E7" w:rsidRPr="00A068E7" w:rsidTr="00A068E7">
        <w:trPr>
          <w:trHeight w:val="332"/>
        </w:trPr>
        <w:tc>
          <w:tcPr>
            <w:tcW w:w="1126" w:type="dxa"/>
            <w:vMerge w:val="restart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2906" w:type="dxa"/>
            <w:gridSpan w:val="13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Критерии</w:t>
            </w:r>
          </w:p>
        </w:tc>
        <w:tc>
          <w:tcPr>
            <w:tcW w:w="853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</w:tr>
      <w:tr w:rsidR="00A068E7" w:rsidRPr="00A068E7" w:rsidTr="00A068E7">
        <w:trPr>
          <w:trHeight w:val="1110"/>
        </w:trPr>
        <w:tc>
          <w:tcPr>
            <w:tcW w:w="1126" w:type="dxa"/>
            <w:vMerge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242" w:type="dxa"/>
            <w:gridSpan w:val="2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 xml:space="preserve">Самостоятельность </w:t>
            </w:r>
          </w:p>
        </w:tc>
        <w:tc>
          <w:tcPr>
            <w:tcW w:w="2374" w:type="dxa"/>
            <w:gridSpan w:val="3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 xml:space="preserve">Произвольность поведения, </w:t>
            </w:r>
          </w:p>
          <w:p w:rsidR="00A068E7" w:rsidRPr="00A068E7" w:rsidRDefault="00A068E7" w:rsidP="00A068E7">
            <w:pPr>
              <w:suppressAutoHyphens/>
              <w:spacing w:after="0" w:line="360" w:lineRule="auto"/>
              <w:jc w:val="both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>самодисциплина</w:t>
            </w:r>
          </w:p>
        </w:tc>
        <w:tc>
          <w:tcPr>
            <w:tcW w:w="2850" w:type="dxa"/>
            <w:gridSpan w:val="2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 xml:space="preserve">Познавательная активность, </w:t>
            </w:r>
          </w:p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 xml:space="preserve">познавательная потребность </w:t>
            </w:r>
          </w:p>
        </w:tc>
        <w:tc>
          <w:tcPr>
            <w:tcW w:w="2702" w:type="dxa"/>
            <w:gridSpan w:val="4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>Доброжелательность,</w:t>
            </w:r>
          </w:p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>эмпатия</w:t>
            </w:r>
            <w:proofErr w:type="spellEnd"/>
          </w:p>
        </w:tc>
        <w:tc>
          <w:tcPr>
            <w:tcW w:w="2738" w:type="dxa"/>
            <w:gridSpan w:val="2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>Взаимодействие и сотрудничество с взрослыми и сверстниками</w:t>
            </w:r>
          </w:p>
        </w:tc>
        <w:tc>
          <w:tcPr>
            <w:tcW w:w="853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Всего баллов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Уровень </w:t>
            </w: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сформиро-ванности</w:t>
            </w:r>
            <w:proofErr w:type="spellEnd"/>
          </w:p>
          <w:p w:rsidR="00A068E7" w:rsidRPr="00A068E7" w:rsidRDefault="00A068E7" w:rsidP="00A068E7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социальн</w:t>
            </w:r>
            <w:proofErr w:type="spellEnd"/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компетент</w:t>
            </w:r>
            <w:proofErr w:type="spellEnd"/>
          </w:p>
        </w:tc>
      </w:tr>
      <w:tr w:rsidR="00A068E7" w:rsidRPr="00A068E7" w:rsidTr="00A068E7">
        <w:trPr>
          <w:trHeight w:val="411"/>
        </w:trPr>
        <w:tc>
          <w:tcPr>
            <w:tcW w:w="1126" w:type="dxa"/>
            <w:vMerge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893" w:type="dxa"/>
            <w:gridSpan w:val="15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20"/>
                <w:szCs w:val="20"/>
                <w:lang w:eastAsia="ar-SA"/>
              </w:rPr>
              <w:t>Показатели</w:t>
            </w:r>
          </w:p>
        </w:tc>
      </w:tr>
      <w:tr w:rsidR="00A068E7" w:rsidRPr="00A068E7" w:rsidTr="006C6FCC">
        <w:trPr>
          <w:trHeight w:val="1161"/>
        </w:trPr>
        <w:tc>
          <w:tcPr>
            <w:tcW w:w="1126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Ф.И. ребенка</w:t>
            </w:r>
          </w:p>
        </w:tc>
        <w:tc>
          <w:tcPr>
            <w:tcW w:w="978" w:type="dxa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умение выбрать самостоятельно дело</w:t>
            </w:r>
          </w:p>
        </w:tc>
        <w:tc>
          <w:tcPr>
            <w:tcW w:w="1264" w:type="dxa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умение поставить цель, выполнить работу до конца </w:t>
            </w: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самостоя</w:t>
            </w:r>
            <w:proofErr w:type="spell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-но</w:t>
            </w:r>
          </w:p>
        </w:tc>
        <w:tc>
          <w:tcPr>
            <w:tcW w:w="1141" w:type="dxa"/>
            <w:gridSpan w:val="2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принятие и выполнение правил группы</w:t>
            </w:r>
          </w:p>
        </w:tc>
        <w:tc>
          <w:tcPr>
            <w:tcW w:w="1233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умение сдерживать свои эмоции и желания</w:t>
            </w:r>
          </w:p>
        </w:tc>
        <w:tc>
          <w:tcPr>
            <w:tcW w:w="1289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частота занятий </w:t>
            </w:r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умственной</w:t>
            </w:r>
            <w:proofErr w:type="gram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 деятель-</w:t>
            </w:r>
          </w:p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ностью</w:t>
            </w:r>
            <w:proofErr w:type="spellEnd"/>
          </w:p>
        </w:tc>
        <w:tc>
          <w:tcPr>
            <w:tcW w:w="1561" w:type="dxa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</w:pPr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сосредоточен-</w:t>
            </w:r>
            <w:proofErr w:type="spell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ность</w:t>
            </w:r>
            <w:proofErr w:type="spellEnd"/>
            <w:proofErr w:type="gram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 на умственной деятельности</w:t>
            </w:r>
          </w:p>
          <w:p w:rsidR="00A068E7" w:rsidRPr="00A068E7" w:rsidRDefault="00A068E7" w:rsidP="00A068E7">
            <w:pPr>
              <w:suppressAutoHyphens/>
              <w:spacing w:after="0" w:line="36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280" w:type="dxa"/>
            <w:gridSpan w:val="2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умение предлагать и оказывать помощь</w:t>
            </w:r>
          </w:p>
        </w:tc>
        <w:tc>
          <w:tcPr>
            <w:tcW w:w="1422" w:type="dxa"/>
            <w:gridSpan w:val="2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умение дружно без конфликтов </w:t>
            </w:r>
            <w:proofErr w:type="spellStart"/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взаимодейство-вать</w:t>
            </w:r>
            <w:proofErr w:type="spellEnd"/>
            <w:proofErr w:type="gram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 с другими детьми</w:t>
            </w:r>
          </w:p>
        </w:tc>
        <w:tc>
          <w:tcPr>
            <w:tcW w:w="1421" w:type="dxa"/>
          </w:tcPr>
          <w:p w:rsidR="00A068E7" w:rsidRPr="00A068E7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умение согласовывать свои действия с действиями других</w:t>
            </w:r>
          </w:p>
          <w:p w:rsidR="00A068E7" w:rsidRPr="00A068E7" w:rsidRDefault="00A068E7" w:rsidP="00A068E7">
            <w:pPr>
              <w:suppressAutoHyphens/>
              <w:spacing w:after="0" w:line="36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317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 xml:space="preserve">разрешение конфликтов </w:t>
            </w:r>
            <w:proofErr w:type="spellStart"/>
            <w:proofErr w:type="gramStart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самостоятель</w:t>
            </w:r>
            <w:proofErr w:type="spellEnd"/>
            <w:r w:rsidRPr="00A068E7">
              <w:rPr>
                <w:rFonts w:ascii="Times New Roman" w:eastAsia="SimSun" w:hAnsi="Times New Roman" w:cs="font274"/>
                <w:color w:val="000000"/>
                <w:kern w:val="1"/>
                <w:sz w:val="18"/>
                <w:szCs w:val="18"/>
                <w:lang w:eastAsia="ar-SA"/>
              </w:rPr>
              <w:t>-но</w:t>
            </w:r>
            <w:proofErr w:type="gramEnd"/>
          </w:p>
        </w:tc>
        <w:tc>
          <w:tcPr>
            <w:tcW w:w="1987" w:type="dxa"/>
            <w:gridSpan w:val="2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both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</w:tr>
      <w:tr w:rsidR="00A068E7" w:rsidRPr="00A068E7" w:rsidTr="006C6FCC">
        <w:trPr>
          <w:trHeight w:val="237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Аня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А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33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ой</w:t>
            </w:r>
            <w:proofErr w:type="spellEnd"/>
          </w:p>
        </w:tc>
      </w:tr>
      <w:tr w:rsidR="00A068E7" w:rsidRPr="00A068E7" w:rsidTr="006C6FCC">
        <w:trPr>
          <w:trHeight w:val="235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Алина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Б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40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42"/>
        </w:trPr>
        <w:tc>
          <w:tcPr>
            <w:tcW w:w="1126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Аня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Б</w:t>
            </w:r>
            <w:proofErr w:type="gramEnd"/>
          </w:p>
        </w:tc>
        <w:tc>
          <w:tcPr>
            <w:tcW w:w="978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41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2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17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40</w:t>
            </w:r>
          </w:p>
        </w:tc>
        <w:tc>
          <w:tcPr>
            <w:tcW w:w="113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28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Рома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В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29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40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Аня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В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34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ой</w:t>
            </w:r>
            <w:proofErr w:type="spellEnd"/>
          </w:p>
        </w:tc>
      </w:tr>
      <w:tr w:rsidR="00A068E7" w:rsidRPr="00A068E7" w:rsidTr="006C6FCC">
        <w:trPr>
          <w:trHeight w:val="166"/>
        </w:trPr>
        <w:tc>
          <w:tcPr>
            <w:tcW w:w="1126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Миша Г</w:t>
            </w:r>
          </w:p>
        </w:tc>
        <w:tc>
          <w:tcPr>
            <w:tcW w:w="978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2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31</w:t>
            </w:r>
          </w:p>
        </w:tc>
        <w:tc>
          <w:tcPr>
            <w:tcW w:w="113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неустой</w:t>
            </w:r>
            <w:proofErr w:type="spellEnd"/>
          </w:p>
        </w:tc>
      </w:tr>
      <w:tr w:rsidR="00A068E7" w:rsidRPr="00A068E7" w:rsidTr="006C6FCC">
        <w:trPr>
          <w:trHeight w:val="169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Денис Г</w:t>
            </w:r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46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160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Ваня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К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28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91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Юра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К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46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68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Паша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К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35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щй</w:t>
            </w:r>
            <w:proofErr w:type="spellEnd"/>
          </w:p>
        </w:tc>
      </w:tr>
      <w:tr w:rsidR="00A068E7" w:rsidRPr="00A068E7" w:rsidTr="006C6FCC">
        <w:trPr>
          <w:trHeight w:val="130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Саша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К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47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134"/>
        </w:trPr>
        <w:tc>
          <w:tcPr>
            <w:tcW w:w="1126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Кирилл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К</w:t>
            </w:r>
            <w:proofErr w:type="gramEnd"/>
          </w:p>
        </w:tc>
        <w:tc>
          <w:tcPr>
            <w:tcW w:w="978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2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32</w:t>
            </w:r>
          </w:p>
        </w:tc>
        <w:tc>
          <w:tcPr>
            <w:tcW w:w="113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ой</w:t>
            </w:r>
            <w:proofErr w:type="spellEnd"/>
          </w:p>
        </w:tc>
      </w:tr>
      <w:tr w:rsidR="00A068E7" w:rsidRPr="00A068E7" w:rsidTr="006C6FCC">
        <w:trPr>
          <w:trHeight w:val="124"/>
        </w:trPr>
        <w:tc>
          <w:tcPr>
            <w:tcW w:w="1126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Илья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К</w:t>
            </w:r>
            <w:proofErr w:type="gramEnd"/>
          </w:p>
        </w:tc>
        <w:tc>
          <w:tcPr>
            <w:tcW w:w="978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31</w:t>
            </w:r>
          </w:p>
        </w:tc>
        <w:tc>
          <w:tcPr>
            <w:tcW w:w="113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ой</w:t>
            </w:r>
            <w:proofErr w:type="spellEnd"/>
          </w:p>
        </w:tc>
      </w:tr>
      <w:tr w:rsidR="00A068E7" w:rsidRPr="00A068E7" w:rsidTr="006C6FCC">
        <w:trPr>
          <w:trHeight w:val="128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Жанна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К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44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6C6FCC">
        <w:trPr>
          <w:trHeight w:val="260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Максим Л</w:t>
            </w:r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37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ой</w:t>
            </w:r>
            <w:proofErr w:type="spellEnd"/>
          </w:p>
        </w:tc>
      </w:tr>
      <w:tr w:rsidR="00A068E7" w:rsidRPr="00A068E7" w:rsidTr="006C6FCC">
        <w:trPr>
          <w:trHeight w:val="131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Ева 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3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28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начальн</w:t>
            </w:r>
            <w:proofErr w:type="spellEnd"/>
          </w:p>
        </w:tc>
      </w:tr>
      <w:tr w:rsidR="00A068E7" w:rsidRPr="00A068E7" w:rsidTr="006C6FCC">
        <w:trPr>
          <w:trHeight w:val="263"/>
        </w:trPr>
        <w:tc>
          <w:tcPr>
            <w:tcW w:w="1126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Ксюша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С</w:t>
            </w:r>
            <w:proofErr w:type="gramEnd"/>
          </w:p>
        </w:tc>
        <w:tc>
          <w:tcPr>
            <w:tcW w:w="978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3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2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3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8" w:type="dxa"/>
            <w:gridSpan w:val="2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3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32</w:t>
            </w:r>
          </w:p>
        </w:tc>
        <w:tc>
          <w:tcPr>
            <w:tcW w:w="1134" w:type="dxa"/>
            <w:shd w:val="clear" w:color="auto" w:fill="FFFFFF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ой</w:t>
            </w:r>
            <w:proofErr w:type="spellEnd"/>
          </w:p>
        </w:tc>
      </w:tr>
      <w:tr w:rsidR="00AD5E6E" w:rsidRPr="00A068E7" w:rsidTr="00AD5E6E">
        <w:trPr>
          <w:trHeight w:val="263"/>
        </w:trPr>
        <w:tc>
          <w:tcPr>
            <w:tcW w:w="16019" w:type="dxa"/>
            <w:gridSpan w:val="16"/>
            <w:tcBorders>
              <w:top w:val="nil"/>
              <w:left w:val="nil"/>
              <w:right w:val="nil"/>
            </w:tcBorders>
            <w:shd w:val="clear" w:color="auto" w:fill="FFFFFF"/>
          </w:tcPr>
          <w:p w:rsidR="00AD5E6E" w:rsidRPr="00AD5E6E" w:rsidRDefault="00AD5E6E" w:rsidP="00AD5E6E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D5E6E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lastRenderedPageBreak/>
              <w:t>Продолжение таблицы 3</w:t>
            </w:r>
          </w:p>
        </w:tc>
      </w:tr>
      <w:tr w:rsidR="00A068E7" w:rsidRPr="00A068E7" w:rsidTr="00A068E7">
        <w:trPr>
          <w:trHeight w:val="125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Данил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С</w:t>
            </w:r>
            <w:proofErr w:type="gramEnd"/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0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44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30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неуст</w:t>
            </w:r>
            <w:r w:rsidR="00382DC6"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ой</w:t>
            </w:r>
            <w:proofErr w:type="spellEnd"/>
          </w:p>
        </w:tc>
      </w:tr>
      <w:tr w:rsidR="00A068E7" w:rsidRPr="00A068E7" w:rsidTr="00A068E7">
        <w:trPr>
          <w:trHeight w:val="271"/>
        </w:trPr>
        <w:tc>
          <w:tcPr>
            <w:tcW w:w="1126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Ярослав</w:t>
            </w:r>
            <w:proofErr w:type="gramStart"/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Т</w:t>
            </w:r>
            <w:proofErr w:type="gramEnd"/>
          </w:p>
        </w:tc>
        <w:tc>
          <w:tcPr>
            <w:tcW w:w="978" w:type="dxa"/>
          </w:tcPr>
          <w:p w:rsidR="00A068E7" w:rsidRPr="00382DC6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382DC6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0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44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0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2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1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17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3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lang w:eastAsia="ar-SA"/>
              </w:rPr>
              <w:t>40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70"/>
        </w:trPr>
        <w:tc>
          <w:tcPr>
            <w:tcW w:w="1126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Влад</w:t>
            </w:r>
            <w:proofErr w:type="gramStart"/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Т</w:t>
            </w:r>
            <w:proofErr w:type="gramEnd"/>
          </w:p>
        </w:tc>
        <w:tc>
          <w:tcPr>
            <w:tcW w:w="978" w:type="dxa"/>
          </w:tcPr>
          <w:p w:rsidR="00A068E7" w:rsidRPr="00382DC6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64" w:type="dxa"/>
          </w:tcPr>
          <w:p w:rsidR="00A068E7" w:rsidRPr="00382DC6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0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44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9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61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1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17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3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lang w:eastAsia="ar-SA"/>
              </w:rPr>
              <w:t>46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64"/>
        </w:trPr>
        <w:tc>
          <w:tcPr>
            <w:tcW w:w="1126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Саша</w:t>
            </w:r>
            <w:proofErr w:type="gramStart"/>
            <w:r w:rsidRPr="00A068E7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 Т</w:t>
            </w:r>
            <w:proofErr w:type="gramEnd"/>
          </w:p>
        </w:tc>
        <w:tc>
          <w:tcPr>
            <w:tcW w:w="978" w:type="dxa"/>
          </w:tcPr>
          <w:p w:rsidR="00A068E7" w:rsidRPr="00382DC6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382DC6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0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44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9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0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1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17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3" w:type="dxa"/>
          </w:tcPr>
          <w:p w:rsidR="00A068E7" w:rsidRPr="00382DC6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382DC6">
              <w:rPr>
                <w:rFonts w:ascii="Times New Roman" w:eastAsia="SimSun" w:hAnsi="Times New Roman" w:cs="font274"/>
                <w:kern w:val="1"/>
                <w:lang w:eastAsia="ar-SA"/>
              </w:rPr>
              <w:t>40</w:t>
            </w:r>
          </w:p>
        </w:tc>
        <w:tc>
          <w:tcPr>
            <w:tcW w:w="1134" w:type="dxa"/>
          </w:tcPr>
          <w:p w:rsidR="00A068E7" w:rsidRPr="00A068E7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A068E7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54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Ярослав Х</w:t>
            </w:r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0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44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44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85"/>
        </w:trPr>
        <w:tc>
          <w:tcPr>
            <w:tcW w:w="1126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 xml:space="preserve">Соня </w:t>
            </w:r>
            <w:proofErr w:type="gramStart"/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Ш</w:t>
            </w:r>
            <w:proofErr w:type="gramEnd"/>
          </w:p>
        </w:tc>
        <w:tc>
          <w:tcPr>
            <w:tcW w:w="978" w:type="dxa"/>
            <w:shd w:val="clear" w:color="auto" w:fill="auto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  <w:shd w:val="clear" w:color="auto" w:fill="auto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0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44" w:type="dxa"/>
            <w:gridSpan w:val="2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1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  <w:tr w:rsidR="00A068E7" w:rsidRPr="00A068E7" w:rsidTr="00A068E7">
        <w:trPr>
          <w:trHeight w:val="234"/>
        </w:trPr>
        <w:tc>
          <w:tcPr>
            <w:tcW w:w="1126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0"/>
                <w:szCs w:val="20"/>
                <w:lang w:eastAsia="ar-SA"/>
              </w:rPr>
              <w:t>Тимур Я</w:t>
            </w:r>
          </w:p>
        </w:tc>
        <w:tc>
          <w:tcPr>
            <w:tcW w:w="978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A068E7" w:rsidRPr="0014310B" w:rsidRDefault="00A068E7" w:rsidP="00A068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color w:val="000000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0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44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9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0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gridSpan w:val="2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1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17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3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lang w:eastAsia="ar-SA"/>
              </w:rPr>
            </w:pPr>
            <w:r w:rsidRPr="0014310B">
              <w:rPr>
                <w:rFonts w:ascii="Times New Roman" w:eastAsia="SimSun" w:hAnsi="Times New Roman" w:cs="font274"/>
                <w:kern w:val="1"/>
                <w:lang w:eastAsia="ar-SA"/>
              </w:rPr>
              <w:t>43</w:t>
            </w:r>
          </w:p>
        </w:tc>
        <w:tc>
          <w:tcPr>
            <w:tcW w:w="1134" w:type="dxa"/>
          </w:tcPr>
          <w:p w:rsidR="00A068E7" w:rsidRPr="0014310B" w:rsidRDefault="00A068E7" w:rsidP="00A068E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</w:pPr>
            <w:proofErr w:type="spellStart"/>
            <w:r w:rsidRPr="0014310B">
              <w:rPr>
                <w:rFonts w:ascii="Times New Roman" w:eastAsia="SimSun" w:hAnsi="Times New Roman" w:cs="font274"/>
                <w:kern w:val="1"/>
                <w:sz w:val="18"/>
                <w:szCs w:val="18"/>
                <w:lang w:eastAsia="ar-SA"/>
              </w:rPr>
              <w:t>устойч</w:t>
            </w:r>
            <w:proofErr w:type="spellEnd"/>
          </w:p>
        </w:tc>
      </w:tr>
    </w:tbl>
    <w:p w:rsidR="00A068E7" w:rsidRPr="00A068E7" w:rsidRDefault="00A068E7" w:rsidP="00A068E7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A068E7" w:rsidRPr="00A068E7" w:rsidRDefault="00A068E7" w:rsidP="00A068E7">
      <w:pPr>
        <w:suppressAutoHyphens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068E7" w:rsidRPr="00A068E7" w:rsidRDefault="00A068E7" w:rsidP="00A068E7">
      <w:pPr>
        <w:suppressAutoHyphens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sectPr w:rsidR="00A068E7" w:rsidRPr="00A068E7" w:rsidSect="00A068E7">
          <w:footerReference w:type="first" r:id="rId17"/>
          <w:pgSz w:w="16838" w:h="11906" w:orient="landscape"/>
          <w:pgMar w:top="1078" w:right="1134" w:bottom="851" w:left="1134" w:header="709" w:footer="709" w:gutter="0"/>
          <w:cols w:space="708"/>
          <w:titlePg/>
          <w:docGrid w:linePitch="360"/>
        </w:sectPr>
      </w:pPr>
    </w:p>
    <w:p w:rsidR="00A068E7" w:rsidRDefault="00A068E7" w:rsidP="00E610C9">
      <w:pPr>
        <w:spacing w:after="0" w:line="240" w:lineRule="auto"/>
        <w:jc w:val="right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lastRenderedPageBreak/>
        <w:t>Приложение</w:t>
      </w:r>
      <w:proofErr w:type="gramStart"/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 xml:space="preserve"> Д</w:t>
      </w:r>
      <w:proofErr w:type="gramEnd"/>
    </w:p>
    <w:p w:rsidR="00E610C9" w:rsidRPr="00A068E7" w:rsidRDefault="00E610C9" w:rsidP="00E610C9">
      <w:pPr>
        <w:spacing w:after="0" w:line="240" w:lineRule="auto"/>
        <w:jc w:val="right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Таблица 4</w:t>
      </w:r>
    </w:p>
    <w:p w:rsidR="00A068E7" w:rsidRPr="00A068E7" w:rsidRDefault="00A068E7" w:rsidP="00E610C9">
      <w:pPr>
        <w:suppressAutoHyphens/>
        <w:spacing w:after="0" w:line="240" w:lineRule="auto"/>
        <w:jc w:val="center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</w:pPr>
      <w:r w:rsidRPr="00A068E7"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t>Сравнительный анализ результатов исследования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4"/>
        <w:gridCol w:w="1836"/>
        <w:gridCol w:w="1738"/>
        <w:gridCol w:w="1783"/>
        <w:gridCol w:w="1710"/>
      </w:tblGrid>
      <w:tr w:rsidR="00A068E7" w:rsidRPr="00A068E7" w:rsidTr="00A068E7">
        <w:trPr>
          <w:jc w:val="center"/>
        </w:trPr>
        <w:tc>
          <w:tcPr>
            <w:tcW w:w="1914" w:type="dxa"/>
            <w:vMerge w:val="restart"/>
          </w:tcPr>
          <w:p w:rsidR="00A068E7" w:rsidRPr="00A068E7" w:rsidRDefault="00A068E7" w:rsidP="0053333E">
            <w:pPr>
              <w:suppressAutoHyphens/>
              <w:spacing w:after="0" w:line="24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Уровень сформированности социальной компетенции</w:t>
            </w:r>
          </w:p>
        </w:tc>
        <w:tc>
          <w:tcPr>
            <w:tcW w:w="7657" w:type="dxa"/>
            <w:gridSpan w:val="4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Результаты исследования</w:t>
            </w:r>
          </w:p>
        </w:tc>
      </w:tr>
      <w:tr w:rsidR="00A068E7" w:rsidRPr="00A068E7" w:rsidTr="00A068E7">
        <w:trPr>
          <w:jc w:val="center"/>
        </w:trPr>
        <w:tc>
          <w:tcPr>
            <w:tcW w:w="1914" w:type="dxa"/>
            <w:vMerge/>
          </w:tcPr>
          <w:p w:rsidR="00A068E7" w:rsidRPr="00A068E7" w:rsidRDefault="00A068E7" w:rsidP="0053333E">
            <w:pPr>
              <w:suppressAutoHyphens/>
              <w:spacing w:after="0" w:line="36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828" w:type="dxa"/>
            <w:gridSpan w:val="2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Констатирующий этап</w:t>
            </w:r>
          </w:p>
        </w:tc>
        <w:tc>
          <w:tcPr>
            <w:tcW w:w="3829" w:type="dxa"/>
            <w:gridSpan w:val="2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Контрольный этап</w:t>
            </w:r>
          </w:p>
        </w:tc>
      </w:tr>
      <w:tr w:rsidR="00A068E7" w:rsidRPr="00A068E7" w:rsidTr="00A068E7">
        <w:trPr>
          <w:jc w:val="center"/>
        </w:trPr>
        <w:tc>
          <w:tcPr>
            <w:tcW w:w="1914" w:type="dxa"/>
            <w:vMerge/>
          </w:tcPr>
          <w:p w:rsidR="00A068E7" w:rsidRPr="00A068E7" w:rsidRDefault="00A068E7" w:rsidP="0053333E">
            <w:pPr>
              <w:suppressAutoHyphens/>
              <w:spacing w:after="0" w:line="36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Кол-во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Кол-во</w:t>
            </w:r>
          </w:p>
        </w:tc>
        <w:tc>
          <w:tcPr>
            <w:tcW w:w="1915" w:type="dxa"/>
          </w:tcPr>
          <w:p w:rsidR="00A068E7" w:rsidRPr="00A068E7" w:rsidRDefault="00A068E7" w:rsidP="0053333E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%</w:t>
            </w:r>
          </w:p>
        </w:tc>
      </w:tr>
      <w:tr w:rsidR="00A068E7" w:rsidRPr="00A068E7" w:rsidTr="00A068E7">
        <w:trPr>
          <w:jc w:val="center"/>
        </w:trPr>
        <w:tc>
          <w:tcPr>
            <w:tcW w:w="1914" w:type="dxa"/>
          </w:tcPr>
          <w:p w:rsidR="00A068E7" w:rsidRPr="00A068E7" w:rsidRDefault="00A068E7" w:rsidP="0053333E">
            <w:pPr>
              <w:suppressAutoHyphens/>
              <w:spacing w:after="0" w:line="36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Устойчивый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915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50</w:t>
            </w:r>
          </w:p>
        </w:tc>
      </w:tr>
      <w:tr w:rsidR="00A068E7" w:rsidRPr="00A068E7" w:rsidTr="00A068E7">
        <w:trPr>
          <w:jc w:val="center"/>
        </w:trPr>
        <w:tc>
          <w:tcPr>
            <w:tcW w:w="1914" w:type="dxa"/>
          </w:tcPr>
          <w:p w:rsidR="00A068E7" w:rsidRPr="00A068E7" w:rsidRDefault="00A068E7" w:rsidP="0053333E">
            <w:pPr>
              <w:suppressAutoHyphens/>
              <w:spacing w:after="0" w:line="36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Неустойчивый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915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37</w:t>
            </w:r>
          </w:p>
        </w:tc>
      </w:tr>
      <w:tr w:rsidR="00A068E7" w:rsidRPr="00A068E7" w:rsidTr="00A068E7">
        <w:trPr>
          <w:jc w:val="center"/>
        </w:trPr>
        <w:tc>
          <w:tcPr>
            <w:tcW w:w="1914" w:type="dxa"/>
          </w:tcPr>
          <w:p w:rsidR="00A068E7" w:rsidRPr="00A068E7" w:rsidRDefault="00A068E7" w:rsidP="0053333E">
            <w:pPr>
              <w:suppressAutoHyphens/>
              <w:spacing w:after="0" w:line="360" w:lineRule="auto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Начальный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914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1914" w:type="dxa"/>
          </w:tcPr>
          <w:p w:rsidR="00A068E7" w:rsidRPr="00A068E7" w:rsidRDefault="00AC6D09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915" w:type="dxa"/>
          </w:tcPr>
          <w:p w:rsidR="00A068E7" w:rsidRPr="00A068E7" w:rsidRDefault="00A068E7" w:rsidP="00A068E7">
            <w:pPr>
              <w:suppressAutoHyphens/>
              <w:spacing w:after="0" w:line="360" w:lineRule="auto"/>
              <w:jc w:val="center"/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</w:pPr>
            <w:r w:rsidRPr="00A068E7">
              <w:rPr>
                <w:rFonts w:ascii="Times New Roman" w:eastAsia="SimSun" w:hAnsi="Times New Roman" w:cs="font274"/>
                <w:kern w:val="1"/>
                <w:sz w:val="28"/>
                <w:szCs w:val="28"/>
                <w:lang w:eastAsia="ar-SA"/>
              </w:rPr>
              <w:t>13</w:t>
            </w:r>
          </w:p>
        </w:tc>
      </w:tr>
    </w:tbl>
    <w:p w:rsidR="00A068E7" w:rsidRPr="00A068E7" w:rsidRDefault="00A068E7" w:rsidP="00A068E7">
      <w:pPr>
        <w:spacing w:after="0" w:line="360" w:lineRule="auto"/>
        <w:rPr>
          <w:rFonts w:ascii="Times New Roman" w:eastAsia="SimSun" w:hAnsi="Times New Roman" w:cs="font274"/>
          <w:kern w:val="1"/>
          <w:sz w:val="28"/>
          <w:szCs w:val="28"/>
          <w:lang w:eastAsia="ar-SA"/>
        </w:rPr>
        <w:sectPr w:rsidR="00A068E7" w:rsidRPr="00A068E7" w:rsidSect="00A068E7">
          <w:pgSz w:w="11907" w:h="16840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011E36" w:rsidRDefault="00011E36" w:rsidP="006F6B95"/>
    <w:sectPr w:rsidR="00011E36" w:rsidSect="00A068E7">
      <w:pgSz w:w="11907" w:h="16840"/>
      <w:pgMar w:top="1134" w:right="851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96" w:rsidRDefault="007D2A96">
      <w:pPr>
        <w:spacing w:after="0" w:line="240" w:lineRule="auto"/>
      </w:pPr>
      <w:r>
        <w:separator/>
      </w:r>
    </w:p>
  </w:endnote>
  <w:endnote w:type="continuationSeparator" w:id="0">
    <w:p w:rsidR="007D2A96" w:rsidRDefault="007D2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4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96" w:rsidRDefault="007D2A96" w:rsidP="00A068E7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24</w:t>
    </w:r>
    <w:r>
      <w:rPr>
        <w:rStyle w:val="ae"/>
      </w:rPr>
      <w:fldChar w:fldCharType="end"/>
    </w:r>
  </w:p>
  <w:p w:rsidR="007D2A96" w:rsidRDefault="007D2A9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96" w:rsidRDefault="007D2A96" w:rsidP="00A068E7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C6FCC">
      <w:rPr>
        <w:rStyle w:val="ae"/>
        <w:noProof/>
      </w:rPr>
      <w:t>64</w:t>
    </w:r>
    <w:r>
      <w:rPr>
        <w:rStyle w:val="ae"/>
      </w:rPr>
      <w:fldChar w:fldCharType="end"/>
    </w:r>
  </w:p>
  <w:p w:rsidR="007D2A96" w:rsidRDefault="007D2A96" w:rsidP="007B4BBD">
    <w:pPr>
      <w:pStyle w:val="a8"/>
    </w:pPr>
  </w:p>
  <w:p w:rsidR="007D2A96" w:rsidRDefault="007D2A96" w:rsidP="00A068E7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96" w:rsidRDefault="007D2A96" w:rsidP="007B4BBD">
    <w:pPr>
      <w:pStyle w:val="a8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96" w:rsidRDefault="00F678C5" w:rsidP="007B4BBD">
    <w:pPr>
      <w:pStyle w:val="a8"/>
      <w:jc w:val="center"/>
    </w:pPr>
    <w:r>
      <w:t>43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96" w:rsidRDefault="00F678C5" w:rsidP="007B4BBD">
    <w:pPr>
      <w:pStyle w:val="a8"/>
      <w:jc w:val="center"/>
    </w:pPr>
    <w:r>
      <w:t>47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96" w:rsidRDefault="007D2A96" w:rsidP="007B4BBD">
    <w:pPr>
      <w:pStyle w:val="a8"/>
      <w:jc w:val="center"/>
    </w:pPr>
    <w:r>
      <w:t>6</w:t>
    </w:r>
    <w:r w:rsidR="00F678C5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96" w:rsidRDefault="007D2A96">
      <w:pPr>
        <w:spacing w:after="0" w:line="240" w:lineRule="auto"/>
      </w:pPr>
      <w:r>
        <w:separator/>
      </w:r>
    </w:p>
  </w:footnote>
  <w:footnote w:type="continuationSeparator" w:id="0">
    <w:p w:rsidR="007D2A96" w:rsidRDefault="007D2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237"/>
    <w:multiLevelType w:val="multilevel"/>
    <w:tmpl w:val="B41418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01DE634D"/>
    <w:multiLevelType w:val="hybridMultilevel"/>
    <w:tmpl w:val="1FB6D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66E77"/>
    <w:multiLevelType w:val="multilevel"/>
    <w:tmpl w:val="916438D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3E73522"/>
    <w:multiLevelType w:val="hybridMultilevel"/>
    <w:tmpl w:val="02BC4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B3B2D"/>
    <w:multiLevelType w:val="hybridMultilevel"/>
    <w:tmpl w:val="EC063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00A1A"/>
    <w:multiLevelType w:val="hybridMultilevel"/>
    <w:tmpl w:val="D742BDEA"/>
    <w:lvl w:ilvl="0" w:tplc="6D34C9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DEB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0DCBE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514EB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74A0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262C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CE81D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17C89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EE1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6D467FF"/>
    <w:multiLevelType w:val="hybridMultilevel"/>
    <w:tmpl w:val="0D642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B49CD"/>
    <w:multiLevelType w:val="hybridMultilevel"/>
    <w:tmpl w:val="B5D40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41D69"/>
    <w:multiLevelType w:val="hybridMultilevel"/>
    <w:tmpl w:val="6F34BDF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1FD973F7"/>
    <w:multiLevelType w:val="hybridMultilevel"/>
    <w:tmpl w:val="1916C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D68C7"/>
    <w:multiLevelType w:val="hybridMultilevel"/>
    <w:tmpl w:val="175C6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B1814"/>
    <w:multiLevelType w:val="hybridMultilevel"/>
    <w:tmpl w:val="FE8E2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53572E4"/>
    <w:multiLevelType w:val="multilevel"/>
    <w:tmpl w:val="F0B4BA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7F2044D"/>
    <w:multiLevelType w:val="hybridMultilevel"/>
    <w:tmpl w:val="7602B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D5102"/>
    <w:multiLevelType w:val="hybridMultilevel"/>
    <w:tmpl w:val="17F6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31F8C"/>
    <w:multiLevelType w:val="multilevel"/>
    <w:tmpl w:val="60CCDE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AB121DB"/>
    <w:multiLevelType w:val="hybridMultilevel"/>
    <w:tmpl w:val="6EC85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8A3FAB"/>
    <w:multiLevelType w:val="hybridMultilevel"/>
    <w:tmpl w:val="90E41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9E3795"/>
    <w:multiLevelType w:val="hybridMultilevel"/>
    <w:tmpl w:val="66E49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9B5D28"/>
    <w:multiLevelType w:val="hybridMultilevel"/>
    <w:tmpl w:val="1F00C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7422B"/>
    <w:multiLevelType w:val="multilevel"/>
    <w:tmpl w:val="7E56122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1">
    <w:nsid w:val="6001572E"/>
    <w:multiLevelType w:val="hybridMultilevel"/>
    <w:tmpl w:val="D1B0E83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>
    <w:nsid w:val="603B7A68"/>
    <w:multiLevelType w:val="hybridMultilevel"/>
    <w:tmpl w:val="1BD8A450"/>
    <w:lvl w:ilvl="0" w:tplc="3EAA772C">
      <w:start w:val="1"/>
      <w:numFmt w:val="decimal"/>
      <w:lvlText w:val="%1."/>
      <w:lvlJc w:val="left"/>
      <w:pPr>
        <w:ind w:left="644" w:hanging="360"/>
      </w:pPr>
      <w:rPr>
        <w:rFonts w:ascii="Times New Roman" w:eastAsia="SimSun" w:hAnsi="Times New Roman" w:cs="font274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008236B"/>
    <w:multiLevelType w:val="hybridMultilevel"/>
    <w:tmpl w:val="EE1E9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277F8A"/>
    <w:multiLevelType w:val="hybridMultilevel"/>
    <w:tmpl w:val="17FC9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F3FC7"/>
    <w:multiLevelType w:val="hybridMultilevel"/>
    <w:tmpl w:val="0526F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22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6"/>
  </w:num>
  <w:num w:numId="10">
    <w:abstractNumId w:val="1"/>
  </w:num>
  <w:num w:numId="11">
    <w:abstractNumId w:val="21"/>
  </w:num>
  <w:num w:numId="12">
    <w:abstractNumId w:val="25"/>
  </w:num>
  <w:num w:numId="13">
    <w:abstractNumId w:val="19"/>
  </w:num>
  <w:num w:numId="14">
    <w:abstractNumId w:val="6"/>
  </w:num>
  <w:num w:numId="15">
    <w:abstractNumId w:val="13"/>
  </w:num>
  <w:num w:numId="16">
    <w:abstractNumId w:val="7"/>
  </w:num>
  <w:num w:numId="17">
    <w:abstractNumId w:val="24"/>
  </w:num>
  <w:num w:numId="18">
    <w:abstractNumId w:val="18"/>
  </w:num>
  <w:num w:numId="19">
    <w:abstractNumId w:val="4"/>
  </w:num>
  <w:num w:numId="20">
    <w:abstractNumId w:val="9"/>
  </w:num>
  <w:num w:numId="21">
    <w:abstractNumId w:val="17"/>
  </w:num>
  <w:num w:numId="22">
    <w:abstractNumId w:val="11"/>
  </w:num>
  <w:num w:numId="23">
    <w:abstractNumId w:val="14"/>
  </w:num>
  <w:num w:numId="24">
    <w:abstractNumId w:val="12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68"/>
    <w:rsid w:val="0001112A"/>
    <w:rsid w:val="00011E36"/>
    <w:rsid w:val="000A3754"/>
    <w:rsid w:val="000A6F37"/>
    <w:rsid w:val="000C7F00"/>
    <w:rsid w:val="000F2CE8"/>
    <w:rsid w:val="00104D7F"/>
    <w:rsid w:val="00107B43"/>
    <w:rsid w:val="00120808"/>
    <w:rsid w:val="001379B8"/>
    <w:rsid w:val="0014310B"/>
    <w:rsid w:val="001A1B39"/>
    <w:rsid w:val="001B381E"/>
    <w:rsid w:val="002003A2"/>
    <w:rsid w:val="0028604E"/>
    <w:rsid w:val="00287170"/>
    <w:rsid w:val="002B314F"/>
    <w:rsid w:val="002D31B0"/>
    <w:rsid w:val="002E1E18"/>
    <w:rsid w:val="00302D9B"/>
    <w:rsid w:val="00382DC6"/>
    <w:rsid w:val="003A6A23"/>
    <w:rsid w:val="003A6B45"/>
    <w:rsid w:val="0041449E"/>
    <w:rsid w:val="004307C6"/>
    <w:rsid w:val="00434CD6"/>
    <w:rsid w:val="00454F45"/>
    <w:rsid w:val="004C34B5"/>
    <w:rsid w:val="005321C2"/>
    <w:rsid w:val="0053333E"/>
    <w:rsid w:val="005923D0"/>
    <w:rsid w:val="005F27CF"/>
    <w:rsid w:val="00612DE6"/>
    <w:rsid w:val="00625B27"/>
    <w:rsid w:val="0064420E"/>
    <w:rsid w:val="006A7F2C"/>
    <w:rsid w:val="006B3B0F"/>
    <w:rsid w:val="006B7C14"/>
    <w:rsid w:val="006C44F1"/>
    <w:rsid w:val="006C6FCC"/>
    <w:rsid w:val="006E454F"/>
    <w:rsid w:val="006F6B95"/>
    <w:rsid w:val="007209E2"/>
    <w:rsid w:val="007220E0"/>
    <w:rsid w:val="00787BF2"/>
    <w:rsid w:val="007B4BBD"/>
    <w:rsid w:val="007D2A96"/>
    <w:rsid w:val="007D6FFA"/>
    <w:rsid w:val="007E0922"/>
    <w:rsid w:val="0083739B"/>
    <w:rsid w:val="00856EEE"/>
    <w:rsid w:val="008B6DD7"/>
    <w:rsid w:val="008E1001"/>
    <w:rsid w:val="009212F7"/>
    <w:rsid w:val="00950E75"/>
    <w:rsid w:val="009D679A"/>
    <w:rsid w:val="009E5129"/>
    <w:rsid w:val="00A068E7"/>
    <w:rsid w:val="00A56DFD"/>
    <w:rsid w:val="00A62346"/>
    <w:rsid w:val="00AC2F68"/>
    <w:rsid w:val="00AC6D09"/>
    <w:rsid w:val="00AC7388"/>
    <w:rsid w:val="00AD5E6E"/>
    <w:rsid w:val="00AE0918"/>
    <w:rsid w:val="00B17DB5"/>
    <w:rsid w:val="00B70387"/>
    <w:rsid w:val="00B76F35"/>
    <w:rsid w:val="00B970C5"/>
    <w:rsid w:val="00BE07FC"/>
    <w:rsid w:val="00BF7AF2"/>
    <w:rsid w:val="00C03B6C"/>
    <w:rsid w:val="00C171EF"/>
    <w:rsid w:val="00C703F9"/>
    <w:rsid w:val="00CC794E"/>
    <w:rsid w:val="00CF0087"/>
    <w:rsid w:val="00D10271"/>
    <w:rsid w:val="00D17005"/>
    <w:rsid w:val="00D82863"/>
    <w:rsid w:val="00D86A93"/>
    <w:rsid w:val="00E04891"/>
    <w:rsid w:val="00E26009"/>
    <w:rsid w:val="00E40AD1"/>
    <w:rsid w:val="00E610C9"/>
    <w:rsid w:val="00E91C5E"/>
    <w:rsid w:val="00E92D5D"/>
    <w:rsid w:val="00E943CF"/>
    <w:rsid w:val="00EC6171"/>
    <w:rsid w:val="00EF5F8F"/>
    <w:rsid w:val="00F24C93"/>
    <w:rsid w:val="00F44D8F"/>
    <w:rsid w:val="00F678C5"/>
    <w:rsid w:val="00F87419"/>
    <w:rsid w:val="00F95364"/>
    <w:rsid w:val="00FB077F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68E7"/>
    <w:pPr>
      <w:keepNext/>
      <w:keepLines/>
      <w:suppressAutoHyphen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A06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8E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A06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68E7"/>
  </w:style>
  <w:style w:type="paragraph" w:customStyle="1" w:styleId="12">
    <w:name w:val="Абзац списка1"/>
    <w:basedOn w:val="a"/>
    <w:uiPriority w:val="99"/>
    <w:qFormat/>
    <w:rsid w:val="00A068E7"/>
    <w:pPr>
      <w:suppressAutoHyphens/>
      <w:ind w:left="720"/>
      <w:contextualSpacing/>
    </w:pPr>
    <w:rPr>
      <w:rFonts w:ascii="Calibri" w:eastAsia="SimSun" w:hAnsi="Calibri" w:cs="font274"/>
      <w:kern w:val="1"/>
      <w:lang w:eastAsia="ar-SA"/>
    </w:rPr>
  </w:style>
  <w:style w:type="paragraph" w:styleId="a3">
    <w:name w:val="Normal (Web)"/>
    <w:basedOn w:val="a"/>
    <w:uiPriority w:val="99"/>
    <w:rsid w:val="00A0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068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A068E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68E7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A068E7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A068E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font274"/>
      <w:kern w:val="1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A068E7"/>
    <w:rPr>
      <w:rFonts w:ascii="Calibri" w:eastAsia="SimSun" w:hAnsi="Calibri" w:cs="font274"/>
      <w:kern w:val="1"/>
      <w:lang w:eastAsia="ar-SA"/>
    </w:rPr>
  </w:style>
  <w:style w:type="paragraph" w:styleId="a8">
    <w:name w:val="footer"/>
    <w:basedOn w:val="a"/>
    <w:link w:val="a9"/>
    <w:uiPriority w:val="99"/>
    <w:unhideWhenUsed/>
    <w:rsid w:val="00A068E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font274"/>
      <w:kern w:val="1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A068E7"/>
    <w:rPr>
      <w:rFonts w:ascii="Calibri" w:eastAsia="SimSun" w:hAnsi="Calibri" w:cs="font274"/>
      <w:kern w:val="1"/>
      <w:lang w:eastAsia="ar-SA"/>
    </w:rPr>
  </w:style>
  <w:style w:type="paragraph" w:customStyle="1" w:styleId="aa">
    <w:name w:val="Стиль"/>
    <w:rsid w:val="00A06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rsid w:val="00A068E7"/>
    <w:pPr>
      <w:spacing w:after="0" w:line="240" w:lineRule="auto"/>
    </w:pPr>
    <w:rPr>
      <w:rFonts w:ascii="Calibri" w:eastAsia="Times New Roman" w:hAnsi="Calibri" w:cs="Times New Roman"/>
      <w:sz w:val="24"/>
    </w:rPr>
  </w:style>
  <w:style w:type="paragraph" w:styleId="ab">
    <w:name w:val="caption"/>
    <w:basedOn w:val="a"/>
    <w:next w:val="a"/>
    <w:uiPriority w:val="35"/>
    <w:qFormat/>
    <w:rsid w:val="00A068E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ru-RU"/>
    </w:rPr>
  </w:style>
  <w:style w:type="character" w:styleId="ac">
    <w:name w:val="Hyperlink"/>
    <w:uiPriority w:val="99"/>
    <w:unhideWhenUsed/>
    <w:rsid w:val="00A068E7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A068E7"/>
    <w:rPr>
      <w:rFonts w:cs="Times New Roman"/>
    </w:rPr>
  </w:style>
  <w:style w:type="character" w:customStyle="1" w:styleId="c3">
    <w:name w:val="c3"/>
    <w:rsid w:val="00A068E7"/>
    <w:rPr>
      <w:rFonts w:cs="Times New Roman"/>
    </w:rPr>
  </w:style>
  <w:style w:type="table" w:styleId="ad">
    <w:name w:val="Table Grid"/>
    <w:basedOn w:val="a1"/>
    <w:uiPriority w:val="59"/>
    <w:rsid w:val="00A068E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A068E7"/>
  </w:style>
  <w:style w:type="paragraph" w:styleId="af">
    <w:name w:val="List Paragraph"/>
    <w:basedOn w:val="a"/>
    <w:uiPriority w:val="34"/>
    <w:qFormat/>
    <w:rsid w:val="00CC794E"/>
    <w:pPr>
      <w:ind w:left="720"/>
      <w:contextualSpacing/>
    </w:pPr>
  </w:style>
  <w:style w:type="paragraph" w:styleId="af0">
    <w:name w:val="TOC Heading"/>
    <w:basedOn w:val="1"/>
    <w:next w:val="a"/>
    <w:uiPriority w:val="39"/>
    <w:semiHidden/>
    <w:unhideWhenUsed/>
    <w:qFormat/>
    <w:rsid w:val="00625B2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625B27"/>
    <w:pPr>
      <w:spacing w:after="100"/>
      <w:ind w:left="220"/>
    </w:pPr>
    <w:rPr>
      <w:rFonts w:eastAsiaTheme="minorEastAsia"/>
      <w:lang w:eastAsia="ru-RU"/>
    </w:rPr>
  </w:style>
  <w:style w:type="paragraph" w:styleId="15">
    <w:name w:val="toc 1"/>
    <w:basedOn w:val="a"/>
    <w:next w:val="a"/>
    <w:autoRedefine/>
    <w:uiPriority w:val="39"/>
    <w:unhideWhenUsed/>
    <w:qFormat/>
    <w:rsid w:val="00625B27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625B27"/>
    <w:pPr>
      <w:spacing w:after="100"/>
      <w:ind w:left="44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68E7"/>
    <w:pPr>
      <w:keepNext/>
      <w:keepLines/>
      <w:suppressAutoHyphen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A06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8E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A06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068E7"/>
  </w:style>
  <w:style w:type="paragraph" w:customStyle="1" w:styleId="12">
    <w:name w:val="Абзац списка1"/>
    <w:basedOn w:val="a"/>
    <w:uiPriority w:val="99"/>
    <w:qFormat/>
    <w:rsid w:val="00A068E7"/>
    <w:pPr>
      <w:suppressAutoHyphens/>
      <w:ind w:left="720"/>
      <w:contextualSpacing/>
    </w:pPr>
    <w:rPr>
      <w:rFonts w:ascii="Calibri" w:eastAsia="SimSun" w:hAnsi="Calibri" w:cs="font274"/>
      <w:kern w:val="1"/>
      <w:lang w:eastAsia="ar-SA"/>
    </w:rPr>
  </w:style>
  <w:style w:type="paragraph" w:styleId="a3">
    <w:name w:val="Normal (Web)"/>
    <w:basedOn w:val="a"/>
    <w:uiPriority w:val="99"/>
    <w:rsid w:val="00A0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068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A068E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68E7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A068E7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A068E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font274"/>
      <w:kern w:val="1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A068E7"/>
    <w:rPr>
      <w:rFonts w:ascii="Calibri" w:eastAsia="SimSun" w:hAnsi="Calibri" w:cs="font274"/>
      <w:kern w:val="1"/>
      <w:lang w:eastAsia="ar-SA"/>
    </w:rPr>
  </w:style>
  <w:style w:type="paragraph" w:styleId="a8">
    <w:name w:val="footer"/>
    <w:basedOn w:val="a"/>
    <w:link w:val="a9"/>
    <w:uiPriority w:val="99"/>
    <w:unhideWhenUsed/>
    <w:rsid w:val="00A068E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font274"/>
      <w:kern w:val="1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A068E7"/>
    <w:rPr>
      <w:rFonts w:ascii="Calibri" w:eastAsia="SimSun" w:hAnsi="Calibri" w:cs="font274"/>
      <w:kern w:val="1"/>
      <w:lang w:eastAsia="ar-SA"/>
    </w:rPr>
  </w:style>
  <w:style w:type="paragraph" w:customStyle="1" w:styleId="aa">
    <w:name w:val="Стиль"/>
    <w:rsid w:val="00A06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rsid w:val="00A068E7"/>
    <w:pPr>
      <w:spacing w:after="0" w:line="240" w:lineRule="auto"/>
    </w:pPr>
    <w:rPr>
      <w:rFonts w:ascii="Calibri" w:eastAsia="Times New Roman" w:hAnsi="Calibri" w:cs="Times New Roman"/>
      <w:sz w:val="24"/>
    </w:rPr>
  </w:style>
  <w:style w:type="paragraph" w:styleId="ab">
    <w:name w:val="caption"/>
    <w:basedOn w:val="a"/>
    <w:next w:val="a"/>
    <w:uiPriority w:val="35"/>
    <w:qFormat/>
    <w:rsid w:val="00A068E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ru-RU"/>
    </w:rPr>
  </w:style>
  <w:style w:type="character" w:styleId="ac">
    <w:name w:val="Hyperlink"/>
    <w:uiPriority w:val="99"/>
    <w:unhideWhenUsed/>
    <w:rsid w:val="00A068E7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A068E7"/>
    <w:rPr>
      <w:rFonts w:cs="Times New Roman"/>
    </w:rPr>
  </w:style>
  <w:style w:type="character" w:customStyle="1" w:styleId="c3">
    <w:name w:val="c3"/>
    <w:rsid w:val="00A068E7"/>
    <w:rPr>
      <w:rFonts w:cs="Times New Roman"/>
    </w:rPr>
  </w:style>
  <w:style w:type="table" w:styleId="ad">
    <w:name w:val="Table Grid"/>
    <w:basedOn w:val="a1"/>
    <w:uiPriority w:val="59"/>
    <w:rsid w:val="00A068E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A068E7"/>
  </w:style>
  <w:style w:type="paragraph" w:styleId="af">
    <w:name w:val="List Paragraph"/>
    <w:basedOn w:val="a"/>
    <w:uiPriority w:val="34"/>
    <w:qFormat/>
    <w:rsid w:val="00CC794E"/>
    <w:pPr>
      <w:ind w:left="720"/>
      <w:contextualSpacing/>
    </w:pPr>
  </w:style>
  <w:style w:type="paragraph" w:styleId="af0">
    <w:name w:val="TOC Heading"/>
    <w:basedOn w:val="1"/>
    <w:next w:val="a"/>
    <w:uiPriority w:val="39"/>
    <w:semiHidden/>
    <w:unhideWhenUsed/>
    <w:qFormat/>
    <w:rsid w:val="00625B2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625B27"/>
    <w:pPr>
      <w:spacing w:after="100"/>
      <w:ind w:left="220"/>
    </w:pPr>
    <w:rPr>
      <w:rFonts w:eastAsiaTheme="minorEastAsia"/>
      <w:lang w:eastAsia="ru-RU"/>
    </w:rPr>
  </w:style>
  <w:style w:type="paragraph" w:styleId="15">
    <w:name w:val="toc 1"/>
    <w:basedOn w:val="a"/>
    <w:next w:val="a"/>
    <w:autoRedefine/>
    <w:uiPriority w:val="39"/>
    <w:unhideWhenUsed/>
    <w:qFormat/>
    <w:rsid w:val="00625B27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625B27"/>
    <w:pPr>
      <w:spacing w:after="100"/>
      <w:ind w:left="44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667541557305324E-2"/>
          <c:y val="0"/>
          <c:w val="0.47297580590887678"/>
          <c:h val="0.983789676290463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колличество детей</c:v>
                </c:pt>
              </c:strCache>
            </c:strRef>
          </c:tx>
          <c:dPt>
            <c:idx val="0"/>
            <c:bubble3D val="0"/>
            <c:spPr>
              <a:pattFill prst="dashDnDiag">
                <a:fgClr>
                  <a:schemeClr val="tx1"/>
                </a:fgClr>
                <a:bgClr>
                  <a:schemeClr val="bg1"/>
                </a:bgClr>
              </a:pattFill>
            </c:spPr>
          </c:dPt>
          <c:dPt>
            <c:idx val="1"/>
            <c:bubble3D val="0"/>
            <c:spPr>
              <a:pattFill prst="smConfetti">
                <a:fgClr>
                  <a:schemeClr val="tx1"/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spPr>
              <a:pattFill prst="openDmnd">
                <a:fgClr>
                  <a:schemeClr val="tx1"/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layout>
                <c:manualLayout>
                  <c:x val="-0.10255426004441752"/>
                  <c:y val="0.1662320209973753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6.6881098997240734E-2"/>
                  <c:y val="-0.1951111111111111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327991452991453"/>
                  <c:y val="2.441364829396325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pPr>
              <a:noFill/>
              <a:ln w="26042">
                <a:noFill/>
              </a:ln>
            </c:spPr>
            <c:txPr>
              <a:bodyPr/>
              <a:lstStyle/>
              <a:p>
                <a:pPr>
                  <a:defRPr sz="1801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начальный уровень </c:v>
                </c:pt>
                <c:pt idx="1">
                  <c:v>неустойчивый уровень</c:v>
                </c:pt>
                <c:pt idx="2">
                  <c:v>устойчивый уровень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7</c:v>
                </c:pt>
                <c:pt idx="1">
                  <c:v>7</c:v>
                </c:pt>
                <c:pt idx="2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302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начальный уровень </c:v>
                </c:pt>
                <c:pt idx="1">
                  <c:v>неустойчивый уровень</c:v>
                </c:pt>
                <c:pt idx="2">
                  <c:v>устойчивый уровень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302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cat>
            <c:strRef>
              <c:f>Sheet1!$B$1:$D$1</c:f>
              <c:strCache>
                <c:ptCount val="3"/>
                <c:pt idx="0">
                  <c:v>начальный уровень </c:v>
                </c:pt>
                <c:pt idx="1">
                  <c:v>неустойчивый уровень</c:v>
                </c:pt>
                <c:pt idx="2">
                  <c:v>устойчивый уровень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chemeClr val="bg1"/>
        </a:solidFill>
        <a:ln w="13021">
          <a:noFill/>
          <a:prstDash val="solid"/>
        </a:ln>
      </c:spPr>
    </c:plotArea>
    <c:legend>
      <c:legendPos val="l"/>
      <c:legendEntry>
        <c:idx val="0"/>
        <c:txPr>
          <a:bodyPr/>
          <a:lstStyle/>
          <a:p>
            <a:pPr>
              <a:defRPr sz="1401" baseline="0">
                <a:latin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401" baseline="0">
                <a:latin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401" baseline="0">
                <a:latin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9188031496062998"/>
          <c:y val="0.36200104324498866"/>
          <c:w val="0.40533008828441897"/>
          <c:h val="0.34266458017668927"/>
        </c:manualLayout>
      </c:layout>
      <c:overlay val="0"/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0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667541557305324E-2"/>
          <c:y val="0"/>
          <c:w val="0.47297580590887678"/>
          <c:h val="0.983789676290463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колличество детей</c:v>
                </c:pt>
              </c:strCache>
            </c:strRef>
          </c:tx>
          <c:dPt>
            <c:idx val="0"/>
            <c:bubble3D val="0"/>
            <c:spPr>
              <a:pattFill prst="dashDnDiag">
                <a:fgClr>
                  <a:schemeClr val="tx1"/>
                </a:fgClr>
                <a:bgClr>
                  <a:schemeClr val="bg1"/>
                </a:bgClr>
              </a:pattFill>
            </c:spPr>
          </c:dPt>
          <c:dPt>
            <c:idx val="1"/>
            <c:bubble3D val="0"/>
            <c:spPr>
              <a:pattFill prst="smConfetti">
                <a:fgClr>
                  <a:schemeClr val="tx1"/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spPr>
              <a:pattFill prst="openDmnd">
                <a:fgClr>
                  <a:schemeClr val="tx1"/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layout>
                <c:manualLayout>
                  <c:x val="-0.11726011270649993"/>
                  <c:y val="0.1710983389849991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0364578508568777"/>
                  <c:y val="-0.19511121328812001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327991452991453"/>
                  <c:y val="2.441364829396325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pPr>
              <a:noFill/>
              <a:ln w="26042">
                <a:noFill/>
              </a:ln>
            </c:spPr>
            <c:txPr>
              <a:bodyPr/>
              <a:lstStyle/>
              <a:p>
                <a:pPr>
                  <a:defRPr sz="1801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начальный уровень </c:v>
                </c:pt>
                <c:pt idx="1">
                  <c:v>неустойчивый уровень</c:v>
                </c:pt>
                <c:pt idx="2">
                  <c:v>устойчивый уровень 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7</c:v>
                </c:pt>
                <c:pt idx="1">
                  <c:v>7</c:v>
                </c:pt>
                <c:pt idx="2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302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начальный уровень </c:v>
                </c:pt>
                <c:pt idx="1">
                  <c:v>неустойчивый уровень</c:v>
                </c:pt>
                <c:pt idx="2">
                  <c:v>устойчивый уровень 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302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302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cat>
            <c:strRef>
              <c:f>Sheet1!$B$1:$D$1</c:f>
              <c:strCache>
                <c:ptCount val="3"/>
                <c:pt idx="0">
                  <c:v>начальный уровень </c:v>
                </c:pt>
                <c:pt idx="1">
                  <c:v>неустойчивый уровень</c:v>
                </c:pt>
                <c:pt idx="2">
                  <c:v>устойчивый уровень 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chemeClr val="bg1"/>
        </a:solidFill>
        <a:ln w="13021">
          <a:noFill/>
          <a:prstDash val="solid"/>
        </a:ln>
      </c:spPr>
    </c:plotArea>
    <c:legend>
      <c:legendPos val="l"/>
      <c:legendEntry>
        <c:idx val="0"/>
        <c:txPr>
          <a:bodyPr/>
          <a:lstStyle/>
          <a:p>
            <a:pPr>
              <a:defRPr sz="1401" baseline="0">
                <a:latin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401" baseline="0">
                <a:latin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401" baseline="0">
                <a:latin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7762001674924324"/>
          <c:y val="0.25804635437519463"/>
          <c:w val="0.40533008828441897"/>
          <c:h val="0.5081491409318516"/>
        </c:manualLayout>
      </c:layout>
      <c:overlay val="0"/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0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610457449413591E-2"/>
          <c:y val="0.10817264397611573"/>
          <c:w val="0.52110290806370174"/>
          <c:h val="0.8918273263522471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Оценка уровня сформированности социальной компетентности старших дошкольников после проведения развивающих занятий</c:v>
                </c:pt>
              </c:strCache>
            </c:strRef>
          </c:tx>
          <c:dPt>
            <c:idx val="0"/>
            <c:bubble3D val="0"/>
            <c:spPr>
              <a:pattFill prst="dashDnDiag">
                <a:fgClr>
                  <a:schemeClr val="tx1"/>
                </a:fgClr>
                <a:bgClr>
                  <a:schemeClr val="bg1"/>
                </a:bgClr>
              </a:pattFill>
            </c:spPr>
          </c:dPt>
          <c:dPt>
            <c:idx val="1"/>
            <c:bubble3D val="0"/>
            <c:spPr>
              <a:pattFill prst="smConfetti">
                <a:fgClr>
                  <a:schemeClr val="tx1"/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spPr>
              <a:pattFill prst="openDmnd">
                <a:fgClr>
                  <a:schemeClr val="tx1"/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layout>
                <c:manualLayout>
                  <c:x val="-7.7948874348452921E-2"/>
                  <c:y val="0.20876434929619564"/>
                </c:manualLayout>
              </c:layout>
              <c:tx>
                <c:rich>
                  <a:bodyPr/>
                  <a:lstStyle/>
                  <a:p>
                    <a:r>
                      <a:rPr lang="ru-RU" sz="1800" b="1" baseline="0">
                        <a:latin typeface="Times New Roman" pitchFamily="18" charset="0"/>
                      </a:rPr>
                      <a:t>13%</a:t>
                    </a:r>
                    <a:endParaRPr lang="en-US" sz="1600" b="1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5720065801633951"/>
                  <c:y val="-0.11727631910779836"/>
                </c:manualLayout>
              </c:layout>
              <c:tx>
                <c:rich>
                  <a:bodyPr/>
                  <a:lstStyle/>
                  <a:p>
                    <a:r>
                      <a:rPr lang="ru-RU" sz="1800" b="1" baseline="0">
                        <a:latin typeface="Times New Roman" pitchFamily="18" charset="0"/>
                      </a:rPr>
                      <a:t>37%</a:t>
                    </a:r>
                    <a:endParaRPr lang="en-US" sz="1600" b="1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6117777531329713"/>
                  <c:y val="-2.0351014842005959E-3"/>
                </c:manualLayout>
              </c:layout>
              <c:tx>
                <c:rich>
                  <a:bodyPr/>
                  <a:lstStyle/>
                  <a:p>
                    <a:r>
                      <a:rPr lang="ru-RU" sz="1800" b="1" baseline="0">
                        <a:latin typeface="Times New Roman" pitchFamily="18" charset="0"/>
                      </a:rPr>
                      <a:t>50%</a:t>
                    </a:r>
                    <a:endParaRPr lang="en-US" sz="1600" b="1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800" b="1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начальный уровень</c:v>
                </c:pt>
                <c:pt idx="1">
                  <c:v>неустойчивый уровень</c:v>
                </c:pt>
                <c:pt idx="2">
                  <c:v>устойчивый уровень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</c:v>
                </c:pt>
                <c:pt idx="1">
                  <c:v>9</c:v>
                </c:pt>
                <c:pt idx="2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5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400" b="1" i="0" baseline="0">
                <a:latin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400" b="1" i="0" baseline="0">
                <a:latin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400" b="1" i="0" baseline="0">
                <a:latin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0104136700426569"/>
          <c:y val="0.36739935195396994"/>
          <c:w val="0.39895869327013733"/>
          <c:h val="0.5149241291075175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0C621-70C6-4317-BFD1-79BF178A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64</Pages>
  <Words>13302</Words>
  <Characters>75824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2017-06-06T05:17:00Z</dcterms:created>
  <dcterms:modified xsi:type="dcterms:W3CDTF">2017-06-15T15:55:00Z</dcterms:modified>
</cp:coreProperties>
</file>